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17022026.0930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Rahmenvertrag 2026_27 für Asphaltmischgut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Rahmenvertrag für die Lieferung von Bitumgemisch 2026_27 auf Abruf lt. LV. Die Vorbemerkungen sind besonders zu beachten. Der Rahmenvertrag läuft über ein Jahr.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