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101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Hochskaliertes 6G KI Backbone für große Sprachmodelle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