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P-15518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2026-0491-66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Kanalsanierungsarbeiten - Schlauchlinersanierung - Wilhelm-Spieker-Straße, Meesenstiege, Sternkamp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