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KZ-120/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hauptarbeiten Innenhof und Krisenzentrum - Kotzenbergscher Hof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hauptarbeiten Innenhof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