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KZ-120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uhauptarbeiten Innenhof und Krisenzentrum - Kotzenbergscher Hof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hauptarbeiten Innenhof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