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V033/26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Neuausstattung der Hausdruckerei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