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Rahmenvereinbarung über die Notabsicherung von Fenstern und Schaufenstern nach Glasbruch sowie das Öffnen/Verschließen von Türen/Toren aller Art im Polizeiauftrag der Kreispolizeibehörde Unna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