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3-26 HE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Beschaffung von Rechenknoten für ein HPC-System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