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_64_0025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Universität zu Köln - Technische Gase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