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Historisches Rathaus Gronau - Innentüren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