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III-2-2025-CO-003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OGS Voiswinkel, Rohbauarbeiten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Rohbauarbeiten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