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26-043-e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02.07.2026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Dachabdichtungsarbeiten/Dachdeckerarbeiten, Erweiterung GS und OGS Fröbelstr. 15, 40764 Langenfeld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Flachdachabdichtung ca. 1.200 m2, Gründach extensiv ca. 720 m2, Unterspannbahn und Dacheindeckung Satteldach ca. 250 m2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