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4F" w:rsidRPr="00BF4B27" w:rsidRDefault="00D5384F" w:rsidP="00D5384F">
      <w:pPr>
        <w:pStyle w:val="Kopfzeile"/>
        <w:jc w:val="center"/>
        <w:rPr>
          <w:rFonts w:ascii="Arial" w:hAnsi="Arial" w:cs="Arial"/>
          <w:b/>
          <w:sz w:val="12"/>
          <w:szCs w:val="12"/>
        </w:rPr>
      </w:pPr>
    </w:p>
    <w:p w:rsidR="00594FAE" w:rsidRPr="00242883" w:rsidRDefault="00594FAE" w:rsidP="00594FAE">
      <w:pPr>
        <w:pStyle w:val="Kopfzeile"/>
        <w:spacing w:line="360" w:lineRule="auto"/>
        <w:jc w:val="center"/>
        <w:rPr>
          <w:rFonts w:ascii="Arial" w:hAnsi="Arial" w:cs="Arial"/>
          <w:b/>
        </w:rPr>
      </w:pPr>
      <w:r w:rsidRPr="00242883">
        <w:rPr>
          <w:rFonts w:ascii="Arial" w:hAnsi="Arial" w:cs="Arial"/>
          <w:b/>
        </w:rPr>
        <w:t>Allgemeine Vertragsbedingungen des Kreises Mettmann (AVB)</w:t>
      </w:r>
    </w:p>
    <w:p w:rsidR="00594FAE" w:rsidRPr="00242883" w:rsidRDefault="00594FAE" w:rsidP="00594FAE">
      <w:pPr>
        <w:spacing w:line="360" w:lineRule="auto"/>
        <w:jc w:val="center"/>
      </w:pPr>
      <w:r w:rsidRPr="00242883">
        <w:rPr>
          <w:rFonts w:ascii="Arial" w:hAnsi="Arial" w:cs="Arial"/>
          <w:b/>
        </w:rPr>
        <w:t>für die Verträge mit freiberuflich Tätigen</w:t>
      </w:r>
    </w:p>
    <w:p w:rsidR="00594FAE" w:rsidRPr="00AF6FD8" w:rsidRDefault="00AF6FD8" w:rsidP="00594FAE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(Stand 2011)</w:t>
      </w:r>
    </w:p>
    <w:p w:rsidR="00242883" w:rsidRPr="00BF4B27" w:rsidRDefault="00242883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26411" w:rsidRPr="00BF4B27" w:rsidRDefault="00026411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42883" w:rsidRPr="00BF4B27" w:rsidRDefault="00242883" w:rsidP="00D538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F4B27">
        <w:rPr>
          <w:rFonts w:ascii="Arial" w:hAnsi="Arial" w:cs="Arial"/>
          <w:b/>
          <w:sz w:val="18"/>
          <w:szCs w:val="18"/>
          <w:u w:val="single"/>
        </w:rPr>
        <w:t>Inhaltsverzeichnis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 xml:space="preserve">§ 1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Allgemeine Pflichten des Auftragnehmers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 xml:space="preserve">§ 2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Zusammenarbeit zwischen Auftraggeber, Auftragnehmer und anderen fachlich Beteiligten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 xml:space="preserve">§ 3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Vertretung des Auftraggebers durch den Auftragnehmer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 xml:space="preserve">§ 4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Auskunftspflicht des Auftragnehmers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 xml:space="preserve">§ 5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Herausgaberecht des Auftraggebers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 xml:space="preserve">§ 6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Urheberrecht</w:t>
      </w:r>
    </w:p>
    <w:p w:rsidR="00242883" w:rsidRPr="00BF4B27" w:rsidRDefault="00AF6FD8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 xml:space="preserve">§ </w:t>
      </w:r>
      <w:r w:rsidR="00BF4B27" w:rsidRPr="00BF4B27">
        <w:rPr>
          <w:rFonts w:ascii="Arial" w:hAnsi="Arial" w:cs="Arial"/>
          <w:sz w:val="18"/>
          <w:szCs w:val="18"/>
        </w:rPr>
        <w:t>7</w:t>
      </w:r>
      <w:r w:rsidRPr="00BF4B27">
        <w:rPr>
          <w:rFonts w:ascii="Arial" w:hAnsi="Arial" w:cs="Arial"/>
          <w:sz w:val="18"/>
          <w:szCs w:val="18"/>
        </w:rPr>
        <w:t xml:space="preserve"> </w:t>
      </w:r>
      <w:r w:rsidRPr="00BF4B27">
        <w:rPr>
          <w:rFonts w:ascii="Arial" w:hAnsi="Arial" w:cs="Arial"/>
          <w:sz w:val="18"/>
          <w:szCs w:val="18"/>
        </w:rPr>
        <w:tab/>
      </w:r>
      <w:r w:rsidR="00242883" w:rsidRPr="00BF4B27">
        <w:rPr>
          <w:rFonts w:ascii="Arial" w:hAnsi="Arial" w:cs="Arial"/>
          <w:sz w:val="18"/>
          <w:szCs w:val="18"/>
        </w:rPr>
        <w:t>Zahlungen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 xml:space="preserve">§ </w:t>
      </w:r>
      <w:r w:rsidR="00BF4B27" w:rsidRPr="00BF4B27">
        <w:rPr>
          <w:rFonts w:ascii="Arial" w:hAnsi="Arial" w:cs="Arial"/>
          <w:sz w:val="18"/>
          <w:szCs w:val="18"/>
        </w:rPr>
        <w:t>8</w:t>
      </w:r>
      <w:r w:rsidRPr="00BF4B27">
        <w:rPr>
          <w:rFonts w:ascii="Arial" w:hAnsi="Arial" w:cs="Arial"/>
          <w:sz w:val="18"/>
          <w:szCs w:val="18"/>
        </w:rPr>
        <w:t xml:space="preserve">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Kündigung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 xml:space="preserve">§ </w:t>
      </w:r>
      <w:r w:rsidR="00BF4B27" w:rsidRPr="00BF4B27">
        <w:rPr>
          <w:rFonts w:ascii="Arial" w:hAnsi="Arial" w:cs="Arial"/>
          <w:sz w:val="18"/>
          <w:szCs w:val="18"/>
        </w:rPr>
        <w:t>9</w:t>
      </w:r>
      <w:r w:rsidRPr="00BF4B27">
        <w:rPr>
          <w:rFonts w:ascii="Arial" w:hAnsi="Arial" w:cs="Arial"/>
          <w:sz w:val="18"/>
          <w:szCs w:val="18"/>
        </w:rPr>
        <w:t xml:space="preserve">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Haftung und Verjährung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>§ 1</w:t>
      </w:r>
      <w:r w:rsidR="00BF4B27" w:rsidRPr="00BF4B27">
        <w:rPr>
          <w:rFonts w:ascii="Arial" w:hAnsi="Arial" w:cs="Arial"/>
          <w:sz w:val="18"/>
          <w:szCs w:val="18"/>
        </w:rPr>
        <w:t>0</w:t>
      </w:r>
      <w:r w:rsidRPr="00BF4B27">
        <w:rPr>
          <w:rFonts w:ascii="Arial" w:hAnsi="Arial" w:cs="Arial"/>
          <w:sz w:val="18"/>
          <w:szCs w:val="18"/>
        </w:rPr>
        <w:t xml:space="preserve">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Haftpflichtversicherung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>§ 1</w:t>
      </w:r>
      <w:r w:rsidR="00BF4B27" w:rsidRPr="00BF4B27">
        <w:rPr>
          <w:rFonts w:ascii="Arial" w:hAnsi="Arial" w:cs="Arial"/>
          <w:sz w:val="18"/>
          <w:szCs w:val="18"/>
        </w:rPr>
        <w:t>1</w:t>
      </w:r>
      <w:r w:rsidRPr="00BF4B27">
        <w:rPr>
          <w:rFonts w:ascii="Arial" w:hAnsi="Arial" w:cs="Arial"/>
          <w:sz w:val="18"/>
          <w:szCs w:val="18"/>
        </w:rPr>
        <w:t xml:space="preserve">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Erfüllungsort, Streitigkeiten, Gerichtstand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>§ 1</w:t>
      </w:r>
      <w:r w:rsidR="00BF4B27" w:rsidRPr="00BF4B27">
        <w:rPr>
          <w:rFonts w:ascii="Arial" w:hAnsi="Arial" w:cs="Arial"/>
          <w:sz w:val="18"/>
          <w:szCs w:val="18"/>
        </w:rPr>
        <w:t>2</w:t>
      </w:r>
      <w:r w:rsidRPr="00BF4B27">
        <w:rPr>
          <w:rFonts w:ascii="Arial" w:hAnsi="Arial" w:cs="Arial"/>
          <w:sz w:val="18"/>
          <w:szCs w:val="18"/>
        </w:rPr>
        <w:t xml:space="preserve">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Arbeitsgemeinschaft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>§ 1</w:t>
      </w:r>
      <w:r w:rsidR="00BF4B27" w:rsidRPr="00BF4B27">
        <w:rPr>
          <w:rFonts w:ascii="Arial" w:hAnsi="Arial" w:cs="Arial"/>
          <w:sz w:val="18"/>
          <w:szCs w:val="18"/>
        </w:rPr>
        <w:t>3</w:t>
      </w:r>
      <w:r w:rsidRPr="00BF4B27">
        <w:rPr>
          <w:rFonts w:ascii="Arial" w:hAnsi="Arial" w:cs="Arial"/>
          <w:sz w:val="18"/>
          <w:szCs w:val="18"/>
        </w:rPr>
        <w:t xml:space="preserve">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Anwendbares Recht</w:t>
      </w:r>
    </w:p>
    <w:p w:rsidR="00242883" w:rsidRPr="00BF4B27" w:rsidRDefault="00242883" w:rsidP="00D5384F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4B27">
        <w:rPr>
          <w:rFonts w:ascii="Arial" w:hAnsi="Arial" w:cs="Arial"/>
          <w:sz w:val="18"/>
          <w:szCs w:val="18"/>
        </w:rPr>
        <w:t>§ 1</w:t>
      </w:r>
      <w:r w:rsidR="00BF4B27" w:rsidRPr="00BF4B27">
        <w:rPr>
          <w:rFonts w:ascii="Arial" w:hAnsi="Arial" w:cs="Arial"/>
          <w:sz w:val="18"/>
          <w:szCs w:val="18"/>
        </w:rPr>
        <w:t>4</w:t>
      </w:r>
      <w:r w:rsidRPr="00BF4B27">
        <w:rPr>
          <w:rFonts w:ascii="Arial" w:hAnsi="Arial" w:cs="Arial"/>
          <w:sz w:val="18"/>
          <w:szCs w:val="18"/>
        </w:rPr>
        <w:t xml:space="preserve"> </w:t>
      </w:r>
      <w:r w:rsidR="00AF6FD8" w:rsidRPr="00BF4B27">
        <w:rPr>
          <w:rFonts w:ascii="Arial" w:hAnsi="Arial" w:cs="Arial"/>
          <w:sz w:val="18"/>
          <w:szCs w:val="18"/>
        </w:rPr>
        <w:tab/>
      </w:r>
      <w:r w:rsidRPr="00BF4B27">
        <w:rPr>
          <w:rFonts w:ascii="Arial" w:hAnsi="Arial" w:cs="Arial"/>
          <w:sz w:val="18"/>
          <w:szCs w:val="18"/>
        </w:rPr>
        <w:t>Schriftform</w:t>
      </w:r>
    </w:p>
    <w:p w:rsidR="00D5384F" w:rsidRDefault="00D5384F" w:rsidP="001B20D5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0"/>
          <w:szCs w:val="20"/>
        </w:rPr>
      </w:pPr>
    </w:p>
    <w:p w:rsidR="00D5384F" w:rsidRDefault="00D5384F" w:rsidP="001B20D5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0"/>
          <w:szCs w:val="20"/>
        </w:rPr>
      </w:pPr>
    </w:p>
    <w:p w:rsidR="00242883" w:rsidRPr="00242883" w:rsidRDefault="00242883" w:rsidP="001B20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242883">
        <w:rPr>
          <w:rFonts w:ascii="Arial" w:hAnsi="Arial" w:cs="Arial"/>
          <w:b/>
          <w:bCs/>
          <w:sz w:val="18"/>
          <w:szCs w:val="18"/>
        </w:rPr>
        <w:t>§ 1</w:t>
      </w:r>
    </w:p>
    <w:p w:rsidR="00242883" w:rsidRDefault="00242883" w:rsidP="001B20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242883">
        <w:rPr>
          <w:rFonts w:ascii="Arial" w:hAnsi="Arial" w:cs="Arial"/>
          <w:b/>
          <w:bCs/>
          <w:sz w:val="18"/>
          <w:szCs w:val="18"/>
        </w:rPr>
        <w:t>Allgemeine Pflichten des Auftragnehmers</w:t>
      </w:r>
    </w:p>
    <w:p w:rsidR="00242883" w:rsidRPr="00026411" w:rsidRDefault="00242883" w:rsidP="001B20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Pr="00242883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42883">
        <w:rPr>
          <w:rFonts w:ascii="Arial" w:hAnsi="Arial" w:cs="Arial"/>
          <w:sz w:val="18"/>
          <w:szCs w:val="18"/>
        </w:rPr>
        <w:t>Die Leistungen müssen den allgemein anerkannten Regeln der Technik, dem Grundsatz der Wirtschaftlichkeit,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>ei</w:t>
      </w:r>
      <w:r w:rsidRPr="00242883">
        <w:rPr>
          <w:rFonts w:ascii="Arial" w:hAnsi="Arial" w:cs="Arial"/>
          <w:sz w:val="18"/>
          <w:szCs w:val="18"/>
        </w:rPr>
        <w:t>n</w:t>
      </w:r>
      <w:r w:rsidRPr="00242883">
        <w:rPr>
          <w:rFonts w:ascii="Arial" w:hAnsi="Arial" w:cs="Arial"/>
          <w:sz w:val="18"/>
          <w:szCs w:val="18"/>
        </w:rPr>
        <w:t>schließlich der Grundsätze und Voraussetzungen für einen späteren wirtschaftlichen Betrieb des Bauwerks/der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>baul</w:t>
      </w:r>
      <w:r w:rsidRPr="00242883">
        <w:rPr>
          <w:rFonts w:ascii="Arial" w:hAnsi="Arial" w:cs="Arial"/>
          <w:sz w:val="18"/>
          <w:szCs w:val="18"/>
        </w:rPr>
        <w:t>i</w:t>
      </w:r>
      <w:r w:rsidRPr="00242883">
        <w:rPr>
          <w:rFonts w:ascii="Arial" w:hAnsi="Arial" w:cs="Arial"/>
          <w:sz w:val="18"/>
          <w:szCs w:val="18"/>
        </w:rPr>
        <w:t>chen Anlage und den öffentlich-rechtlichen Bestimmungen entsprechen. Die Leistungsforderungen an den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>Auftra</w:t>
      </w:r>
      <w:r w:rsidRPr="00242883">
        <w:rPr>
          <w:rFonts w:ascii="Arial" w:hAnsi="Arial" w:cs="Arial"/>
          <w:sz w:val="18"/>
          <w:szCs w:val="18"/>
        </w:rPr>
        <w:t>g</w:t>
      </w:r>
      <w:r w:rsidRPr="00242883">
        <w:rPr>
          <w:rFonts w:ascii="Arial" w:hAnsi="Arial" w:cs="Arial"/>
          <w:sz w:val="18"/>
          <w:szCs w:val="18"/>
        </w:rPr>
        <w:t>nehmer werden durch die Sachkunde des Auftraggebers nicht gemindert.</w:t>
      </w:r>
    </w:p>
    <w:p w:rsidR="00242883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Pr="00242883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42883">
        <w:rPr>
          <w:rFonts w:ascii="Arial" w:hAnsi="Arial" w:cs="Arial"/>
          <w:sz w:val="18"/>
          <w:szCs w:val="18"/>
        </w:rPr>
        <w:t>Als Sachverwalter seines Auftraggebers darf der Auftragnehmer keine Unternehmer- oder Lieferinteressen vertr</w:t>
      </w:r>
      <w:r w:rsidRPr="00242883">
        <w:rPr>
          <w:rFonts w:ascii="Arial" w:hAnsi="Arial" w:cs="Arial"/>
          <w:sz w:val="18"/>
          <w:szCs w:val="18"/>
        </w:rPr>
        <w:t>e</w:t>
      </w:r>
      <w:r w:rsidRPr="00242883">
        <w:rPr>
          <w:rFonts w:ascii="Arial" w:hAnsi="Arial" w:cs="Arial"/>
          <w:sz w:val="18"/>
          <w:szCs w:val="18"/>
        </w:rPr>
        <w:t>ten. Er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>hat gemäß seinem Beruf- und Standesrecht im Rahmen des Vertrages ihm übertragene Vermögensbetreuung</w:t>
      </w:r>
      <w:r w:rsidRPr="00242883">
        <w:rPr>
          <w:rFonts w:ascii="Arial" w:hAnsi="Arial" w:cs="Arial"/>
          <w:sz w:val="18"/>
          <w:szCs w:val="18"/>
        </w:rPr>
        <w:t>s</w:t>
      </w:r>
      <w:r w:rsidRPr="00242883">
        <w:rPr>
          <w:rFonts w:ascii="Arial" w:hAnsi="Arial" w:cs="Arial"/>
          <w:sz w:val="18"/>
          <w:szCs w:val="18"/>
        </w:rPr>
        <w:t>pflichten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>ausschließlich für den Auftraggeber wahrzunehmen.</w:t>
      </w:r>
    </w:p>
    <w:p w:rsidR="00242883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5384F" w:rsidRDefault="000410A1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Der</w:t>
      </w:r>
      <w:r w:rsidR="00242883" w:rsidRPr="00242883">
        <w:rPr>
          <w:rFonts w:ascii="Arial" w:hAnsi="Arial" w:cs="Arial"/>
          <w:sz w:val="18"/>
          <w:szCs w:val="18"/>
        </w:rPr>
        <w:t xml:space="preserve"> Auftragnehmer </w:t>
      </w:r>
      <w:r>
        <w:rPr>
          <w:rFonts w:ascii="Arial" w:hAnsi="Arial" w:cs="Arial"/>
          <w:sz w:val="18"/>
          <w:szCs w:val="18"/>
        </w:rPr>
        <w:t>darf nicht</w:t>
      </w:r>
      <w:r w:rsidR="00242883" w:rsidRPr="00242883">
        <w:rPr>
          <w:rFonts w:ascii="Arial" w:hAnsi="Arial" w:cs="Arial"/>
          <w:sz w:val="18"/>
          <w:szCs w:val="18"/>
        </w:rPr>
        <w:t xml:space="preserve"> in einem von ihm</w:t>
      </w:r>
      <w:r w:rsidR="00242883">
        <w:rPr>
          <w:rFonts w:ascii="Arial" w:hAnsi="Arial" w:cs="Arial"/>
          <w:sz w:val="18"/>
          <w:szCs w:val="18"/>
        </w:rPr>
        <w:t xml:space="preserve"> </w:t>
      </w:r>
      <w:r w:rsidR="00242883" w:rsidRPr="00242883">
        <w:rPr>
          <w:rFonts w:ascii="Arial" w:hAnsi="Arial" w:cs="Arial"/>
          <w:sz w:val="18"/>
          <w:szCs w:val="18"/>
        </w:rPr>
        <w:t>vertragsgemäß betreuten Vergabeverfahren für einen Bewerber oder Bi</w:t>
      </w:r>
      <w:r w:rsidR="00242883" w:rsidRPr="00242883">
        <w:rPr>
          <w:rFonts w:ascii="Arial" w:hAnsi="Arial" w:cs="Arial"/>
          <w:sz w:val="18"/>
          <w:szCs w:val="18"/>
        </w:rPr>
        <w:t>e</w:t>
      </w:r>
      <w:r w:rsidR="00242883" w:rsidRPr="00242883">
        <w:rPr>
          <w:rFonts w:ascii="Arial" w:hAnsi="Arial" w:cs="Arial"/>
          <w:sz w:val="18"/>
          <w:szCs w:val="18"/>
        </w:rPr>
        <w:t xml:space="preserve">ter tätig sein. </w:t>
      </w:r>
    </w:p>
    <w:p w:rsidR="00242883" w:rsidRPr="00242883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42883">
        <w:rPr>
          <w:rFonts w:ascii="Arial" w:hAnsi="Arial" w:cs="Arial"/>
          <w:sz w:val="18"/>
          <w:szCs w:val="18"/>
        </w:rPr>
        <w:t>Dies gilt für alle Vergabeverfahren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 xml:space="preserve">oberhalb, unterhalb oder außerhalb </w:t>
      </w:r>
      <w:r w:rsidR="000410A1">
        <w:rPr>
          <w:rFonts w:ascii="Arial" w:hAnsi="Arial" w:cs="Arial"/>
          <w:sz w:val="18"/>
          <w:szCs w:val="18"/>
        </w:rPr>
        <w:t xml:space="preserve">der </w:t>
      </w:r>
      <w:r w:rsidRPr="00242883">
        <w:rPr>
          <w:rFonts w:ascii="Arial" w:hAnsi="Arial" w:cs="Arial"/>
          <w:sz w:val="18"/>
          <w:szCs w:val="18"/>
        </w:rPr>
        <w:t>festgelegten Schwellenwerte für EG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>Ve</w:t>
      </w:r>
      <w:r w:rsidRPr="00242883">
        <w:rPr>
          <w:rFonts w:ascii="Arial" w:hAnsi="Arial" w:cs="Arial"/>
          <w:sz w:val="18"/>
          <w:szCs w:val="18"/>
        </w:rPr>
        <w:t>r</w:t>
      </w:r>
      <w:r w:rsidRPr="00242883">
        <w:rPr>
          <w:rFonts w:ascii="Arial" w:hAnsi="Arial" w:cs="Arial"/>
          <w:sz w:val="18"/>
          <w:szCs w:val="18"/>
        </w:rPr>
        <w:t>gabeverfahren.</w:t>
      </w:r>
    </w:p>
    <w:p w:rsidR="00242883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Pr="00242883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42883">
        <w:rPr>
          <w:rFonts w:ascii="Arial" w:hAnsi="Arial" w:cs="Arial"/>
          <w:sz w:val="18"/>
          <w:szCs w:val="18"/>
        </w:rPr>
        <w:t>Der Auftragnehmer hat seine Leistungen nach den Anordnungen und Anregungen des Auftraggebers zu erfüllen.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>Bedenken hat er dem Auftraggeber unverzüglich schriftlich mitzuteilen. Er hat seine vereinbarten Lei</w:t>
      </w:r>
      <w:r w:rsidRPr="00242883">
        <w:rPr>
          <w:rFonts w:ascii="Arial" w:hAnsi="Arial" w:cs="Arial"/>
          <w:sz w:val="18"/>
          <w:szCs w:val="18"/>
        </w:rPr>
        <w:t>s</w:t>
      </w:r>
      <w:r w:rsidRPr="00242883">
        <w:rPr>
          <w:rFonts w:ascii="Arial" w:hAnsi="Arial" w:cs="Arial"/>
          <w:sz w:val="18"/>
          <w:szCs w:val="18"/>
        </w:rPr>
        <w:t>tungen vor ihrer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>endgültigen Ausarbeitung mit dem Auftraggeber und den anderen fachlich Beteiligten abzustimmen.</w:t>
      </w:r>
    </w:p>
    <w:p w:rsidR="00242883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42883">
        <w:rPr>
          <w:rFonts w:ascii="Arial" w:hAnsi="Arial" w:cs="Arial"/>
          <w:sz w:val="18"/>
          <w:szCs w:val="18"/>
        </w:rPr>
        <w:t>Die Haftung des Auftragnehmers für die Richtigkeit und Vollständigkeit seiner Leistung wird durch die Absti</w:t>
      </w:r>
      <w:r w:rsidRPr="00242883">
        <w:rPr>
          <w:rFonts w:ascii="Arial" w:hAnsi="Arial" w:cs="Arial"/>
          <w:sz w:val="18"/>
          <w:szCs w:val="18"/>
        </w:rPr>
        <w:t>m</w:t>
      </w:r>
      <w:r w:rsidRPr="00242883">
        <w:rPr>
          <w:rFonts w:ascii="Arial" w:hAnsi="Arial" w:cs="Arial"/>
          <w:sz w:val="18"/>
          <w:szCs w:val="18"/>
        </w:rPr>
        <w:t>mung mit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>dem Auftraggeber und die Entgegennahme von Arbeitsergebnissen durch ihn nicht eingeschränkt.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>Der Auftra</w:t>
      </w:r>
      <w:r w:rsidRPr="00242883">
        <w:rPr>
          <w:rFonts w:ascii="Arial" w:hAnsi="Arial" w:cs="Arial"/>
          <w:sz w:val="18"/>
          <w:szCs w:val="18"/>
        </w:rPr>
        <w:t>g</w:t>
      </w:r>
      <w:r w:rsidRPr="00242883">
        <w:rPr>
          <w:rFonts w:ascii="Arial" w:hAnsi="Arial" w:cs="Arial"/>
          <w:sz w:val="18"/>
          <w:szCs w:val="18"/>
        </w:rPr>
        <w:t>nehmer hat sich rechtzeitig zu vergewissern, ob seiner Planung öffentlich-rechtliche Hindernisse und</w:t>
      </w:r>
      <w:r>
        <w:rPr>
          <w:rFonts w:ascii="Arial" w:hAnsi="Arial" w:cs="Arial"/>
          <w:sz w:val="18"/>
          <w:szCs w:val="18"/>
        </w:rPr>
        <w:t xml:space="preserve"> </w:t>
      </w:r>
      <w:r w:rsidRPr="00242883">
        <w:rPr>
          <w:rFonts w:ascii="Arial" w:hAnsi="Arial" w:cs="Arial"/>
          <w:sz w:val="18"/>
          <w:szCs w:val="18"/>
        </w:rPr>
        <w:t>Bedenken en</w:t>
      </w:r>
      <w:r w:rsidRPr="00242883">
        <w:rPr>
          <w:rFonts w:ascii="Arial" w:hAnsi="Arial" w:cs="Arial"/>
          <w:sz w:val="18"/>
          <w:szCs w:val="18"/>
        </w:rPr>
        <w:t>t</w:t>
      </w:r>
      <w:r w:rsidRPr="00242883">
        <w:rPr>
          <w:rFonts w:ascii="Arial" w:hAnsi="Arial" w:cs="Arial"/>
          <w:sz w:val="18"/>
          <w:szCs w:val="18"/>
        </w:rPr>
        <w:t>gegenstehen.</w:t>
      </w:r>
    </w:p>
    <w:p w:rsidR="00026411" w:rsidRDefault="00026411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Pr="001B20D5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B20D5">
        <w:rPr>
          <w:rFonts w:ascii="Arial" w:hAnsi="Arial" w:cs="Arial"/>
          <w:sz w:val="18"/>
          <w:szCs w:val="18"/>
        </w:rPr>
        <w:t>Notwendige Überarbeitungen der Unterlagen bei unverändertem Programm und bei nur unwesentlich verände</w:t>
      </w:r>
      <w:r w:rsidRPr="001B20D5">
        <w:rPr>
          <w:rFonts w:ascii="Arial" w:hAnsi="Arial" w:cs="Arial"/>
          <w:sz w:val="18"/>
          <w:szCs w:val="18"/>
        </w:rPr>
        <w:t>r</w:t>
      </w:r>
      <w:r w:rsidRPr="001B20D5">
        <w:rPr>
          <w:rFonts w:ascii="Arial" w:hAnsi="Arial" w:cs="Arial"/>
          <w:sz w:val="18"/>
          <w:szCs w:val="18"/>
        </w:rPr>
        <w:t>ten Forderungen des Auftraggebers begründen keinen Anspruch auf zusätzliche Vergütung.</w:t>
      </w:r>
    </w:p>
    <w:p w:rsidR="00242883" w:rsidRPr="001B20D5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F4B27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B20D5">
        <w:rPr>
          <w:rFonts w:ascii="Arial" w:hAnsi="Arial" w:cs="Arial"/>
          <w:sz w:val="18"/>
          <w:szCs w:val="18"/>
        </w:rPr>
        <w:t>Nicht vereinbarte Leistungen, die der Auftraggeber zur Herstellung der baulichen Anlage fordert, hat der Auftragne</w:t>
      </w:r>
      <w:r w:rsidRPr="001B20D5">
        <w:rPr>
          <w:rFonts w:ascii="Arial" w:hAnsi="Arial" w:cs="Arial"/>
          <w:sz w:val="18"/>
          <w:szCs w:val="18"/>
        </w:rPr>
        <w:t>h</w:t>
      </w:r>
      <w:r w:rsidRPr="001B20D5">
        <w:rPr>
          <w:rFonts w:ascii="Arial" w:hAnsi="Arial" w:cs="Arial"/>
          <w:sz w:val="18"/>
          <w:szCs w:val="18"/>
        </w:rPr>
        <w:t>mer mit zu übernehmen, es sei denn, sein Büro ist auf derartige Leistungen nicht eingerichtet. Soweit Lei</w:t>
      </w:r>
      <w:r w:rsidRPr="001B20D5">
        <w:rPr>
          <w:rFonts w:ascii="Arial" w:hAnsi="Arial" w:cs="Arial"/>
          <w:sz w:val="18"/>
          <w:szCs w:val="18"/>
        </w:rPr>
        <w:t>s</w:t>
      </w:r>
      <w:r w:rsidRPr="001B20D5">
        <w:rPr>
          <w:rFonts w:ascii="Arial" w:hAnsi="Arial" w:cs="Arial"/>
          <w:sz w:val="18"/>
          <w:szCs w:val="18"/>
        </w:rPr>
        <w:t>tungsbilder der HOAI angesprochen sind, richten sich Vergütungsanspruch und Vergütungshöhe nach diesen B</w:t>
      </w:r>
      <w:r w:rsidRPr="001B20D5">
        <w:rPr>
          <w:rFonts w:ascii="Arial" w:hAnsi="Arial" w:cs="Arial"/>
          <w:sz w:val="18"/>
          <w:szCs w:val="18"/>
        </w:rPr>
        <w:t>e</w:t>
      </w:r>
      <w:r w:rsidRPr="001B20D5">
        <w:rPr>
          <w:rFonts w:ascii="Arial" w:hAnsi="Arial" w:cs="Arial"/>
          <w:sz w:val="18"/>
          <w:szCs w:val="18"/>
        </w:rPr>
        <w:t>stimmungen. Die Vergütung ist vor Leistungsbeginn schriftlich zu vereinbaren.</w:t>
      </w:r>
      <w:r w:rsidR="001B20D5" w:rsidRPr="001B20D5">
        <w:rPr>
          <w:rFonts w:ascii="Arial" w:hAnsi="Arial" w:cs="Arial"/>
          <w:sz w:val="18"/>
          <w:szCs w:val="18"/>
        </w:rPr>
        <w:t xml:space="preserve"> </w:t>
      </w:r>
    </w:p>
    <w:p w:rsidR="00BF4B27" w:rsidRDefault="00BF4B27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Pr="001B20D5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B20D5">
        <w:rPr>
          <w:rFonts w:ascii="Arial" w:hAnsi="Arial" w:cs="Arial"/>
          <w:sz w:val="18"/>
          <w:szCs w:val="18"/>
        </w:rPr>
        <w:t>Der Auftra</w:t>
      </w:r>
      <w:r w:rsidRPr="001B20D5">
        <w:rPr>
          <w:rFonts w:ascii="Arial" w:hAnsi="Arial" w:cs="Arial"/>
          <w:sz w:val="18"/>
          <w:szCs w:val="18"/>
        </w:rPr>
        <w:t>g</w:t>
      </w:r>
      <w:r w:rsidRPr="001B20D5">
        <w:rPr>
          <w:rFonts w:ascii="Arial" w:hAnsi="Arial" w:cs="Arial"/>
          <w:sz w:val="18"/>
          <w:szCs w:val="18"/>
        </w:rPr>
        <w:t>nehmer hat die vom Auftraggeber vor Leistungserbringung mitgeteilte Kostenobergrenze unter Einfluss aller</w:t>
      </w:r>
      <w:r w:rsidR="001B20D5" w:rsidRPr="001B20D5">
        <w:rPr>
          <w:rFonts w:ascii="Arial" w:hAnsi="Arial" w:cs="Arial"/>
          <w:sz w:val="18"/>
          <w:szCs w:val="18"/>
        </w:rPr>
        <w:t xml:space="preserve"> </w:t>
      </w:r>
      <w:r w:rsidRPr="001B20D5">
        <w:rPr>
          <w:rFonts w:ascii="Arial" w:hAnsi="Arial" w:cs="Arial"/>
          <w:sz w:val="18"/>
          <w:szCs w:val="18"/>
        </w:rPr>
        <w:t>planerischen Maßna</w:t>
      </w:r>
      <w:r w:rsidRPr="001B20D5">
        <w:rPr>
          <w:rFonts w:ascii="Arial" w:hAnsi="Arial" w:cs="Arial"/>
          <w:sz w:val="18"/>
          <w:szCs w:val="18"/>
        </w:rPr>
        <w:t>h</w:t>
      </w:r>
      <w:r w:rsidRPr="001B20D5">
        <w:rPr>
          <w:rFonts w:ascii="Arial" w:hAnsi="Arial" w:cs="Arial"/>
          <w:sz w:val="18"/>
          <w:szCs w:val="18"/>
        </w:rPr>
        <w:t>men zur Optimierung des Planungskonzeptes zu beachten. Wird erkennbar, dass die</w:t>
      </w:r>
      <w:r w:rsidR="001B20D5" w:rsidRPr="001B20D5">
        <w:rPr>
          <w:rFonts w:ascii="Arial" w:hAnsi="Arial" w:cs="Arial"/>
          <w:sz w:val="18"/>
          <w:szCs w:val="18"/>
        </w:rPr>
        <w:t xml:space="preserve"> </w:t>
      </w:r>
      <w:r w:rsidRPr="001B20D5">
        <w:rPr>
          <w:rFonts w:ascii="Arial" w:hAnsi="Arial" w:cs="Arial"/>
          <w:sz w:val="18"/>
          <w:szCs w:val="18"/>
        </w:rPr>
        <w:t>Kostenobergrenze oder die vereinbarten Termine bei der Verfolgung der bisherigen Planung oder nach dem Erge</w:t>
      </w:r>
      <w:r w:rsidRPr="001B20D5">
        <w:rPr>
          <w:rFonts w:ascii="Arial" w:hAnsi="Arial" w:cs="Arial"/>
          <w:sz w:val="18"/>
          <w:szCs w:val="18"/>
        </w:rPr>
        <w:t>b</w:t>
      </w:r>
      <w:r w:rsidRPr="001B20D5">
        <w:rPr>
          <w:rFonts w:ascii="Arial" w:hAnsi="Arial" w:cs="Arial"/>
          <w:sz w:val="18"/>
          <w:szCs w:val="18"/>
        </w:rPr>
        <w:t>nis</w:t>
      </w:r>
      <w:r w:rsidR="001B20D5" w:rsidRPr="001B20D5">
        <w:rPr>
          <w:rFonts w:ascii="Arial" w:hAnsi="Arial" w:cs="Arial"/>
          <w:sz w:val="18"/>
          <w:szCs w:val="18"/>
        </w:rPr>
        <w:t xml:space="preserve"> </w:t>
      </w:r>
      <w:r w:rsidRPr="001B20D5">
        <w:rPr>
          <w:rFonts w:ascii="Arial" w:hAnsi="Arial" w:cs="Arial"/>
          <w:sz w:val="18"/>
          <w:szCs w:val="18"/>
        </w:rPr>
        <w:t>der Ausschreibung der Leistung nicht eingehalten we</w:t>
      </w:r>
      <w:r w:rsidRPr="001B20D5">
        <w:rPr>
          <w:rFonts w:ascii="Arial" w:hAnsi="Arial" w:cs="Arial"/>
          <w:sz w:val="18"/>
          <w:szCs w:val="18"/>
        </w:rPr>
        <w:t>r</w:t>
      </w:r>
      <w:r w:rsidRPr="001B20D5">
        <w:rPr>
          <w:rFonts w:ascii="Arial" w:hAnsi="Arial" w:cs="Arial"/>
          <w:sz w:val="18"/>
          <w:szCs w:val="18"/>
        </w:rPr>
        <w:t>den, hat er den Auftraggeber unverzüglich unter Darlegung der</w:t>
      </w:r>
      <w:r w:rsidR="001B20D5" w:rsidRPr="001B20D5">
        <w:rPr>
          <w:rFonts w:ascii="Arial" w:hAnsi="Arial" w:cs="Arial"/>
          <w:sz w:val="18"/>
          <w:szCs w:val="18"/>
        </w:rPr>
        <w:t xml:space="preserve"> </w:t>
      </w:r>
      <w:r w:rsidRPr="001B20D5">
        <w:rPr>
          <w:rFonts w:ascii="Arial" w:hAnsi="Arial" w:cs="Arial"/>
          <w:sz w:val="18"/>
          <w:szCs w:val="18"/>
        </w:rPr>
        <w:t>aus seiner Sicht möglichen Handlungsvarianten und deren Auswirkungen auf die Kosten, Qualität, Termine und</w:t>
      </w:r>
      <w:r w:rsidR="001B20D5" w:rsidRPr="001B20D5">
        <w:rPr>
          <w:rFonts w:ascii="Arial" w:hAnsi="Arial" w:cs="Arial"/>
          <w:sz w:val="18"/>
          <w:szCs w:val="18"/>
        </w:rPr>
        <w:t xml:space="preserve"> </w:t>
      </w:r>
      <w:r w:rsidRPr="001B20D5">
        <w:rPr>
          <w:rFonts w:ascii="Arial" w:hAnsi="Arial" w:cs="Arial"/>
          <w:sz w:val="18"/>
          <w:szCs w:val="18"/>
        </w:rPr>
        <w:t>Wirtschaf</w:t>
      </w:r>
      <w:r w:rsidRPr="001B20D5">
        <w:rPr>
          <w:rFonts w:ascii="Arial" w:hAnsi="Arial" w:cs="Arial"/>
          <w:sz w:val="18"/>
          <w:szCs w:val="18"/>
        </w:rPr>
        <w:t>t</w:t>
      </w:r>
      <w:r w:rsidRPr="001B20D5">
        <w:rPr>
          <w:rFonts w:ascii="Arial" w:hAnsi="Arial" w:cs="Arial"/>
          <w:sz w:val="18"/>
          <w:szCs w:val="18"/>
        </w:rPr>
        <w:t>lichkeit des Objektes zu unterrichten.</w:t>
      </w:r>
    </w:p>
    <w:p w:rsidR="001B20D5" w:rsidRPr="001B20D5" w:rsidRDefault="001B20D5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Pr="001B20D5" w:rsidRDefault="00242883" w:rsidP="001B20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B20D5">
        <w:rPr>
          <w:rFonts w:ascii="Arial" w:hAnsi="Arial" w:cs="Arial"/>
          <w:sz w:val="18"/>
          <w:szCs w:val="18"/>
        </w:rPr>
        <w:lastRenderedPageBreak/>
        <w:t>Der Auftragnehmer hat die ihm übertragenen Leistungen in seinem Büro zu erbringen. Nur mit vorheriger schriftl</w:t>
      </w:r>
      <w:r w:rsidRPr="001B20D5">
        <w:rPr>
          <w:rFonts w:ascii="Arial" w:hAnsi="Arial" w:cs="Arial"/>
          <w:sz w:val="18"/>
          <w:szCs w:val="18"/>
        </w:rPr>
        <w:t>i</w:t>
      </w:r>
      <w:r w:rsidRPr="001B20D5">
        <w:rPr>
          <w:rFonts w:ascii="Arial" w:hAnsi="Arial" w:cs="Arial"/>
          <w:sz w:val="18"/>
          <w:szCs w:val="18"/>
        </w:rPr>
        <w:t>cher</w:t>
      </w:r>
      <w:r w:rsidR="001B20D5" w:rsidRPr="001B20D5">
        <w:rPr>
          <w:rFonts w:ascii="Arial" w:hAnsi="Arial" w:cs="Arial"/>
          <w:sz w:val="18"/>
          <w:szCs w:val="18"/>
        </w:rPr>
        <w:t xml:space="preserve"> </w:t>
      </w:r>
      <w:r w:rsidRPr="001B20D5">
        <w:rPr>
          <w:rFonts w:ascii="Arial" w:hAnsi="Arial" w:cs="Arial"/>
          <w:sz w:val="18"/>
          <w:szCs w:val="18"/>
        </w:rPr>
        <w:t>Zustimmung des Auftraggebers ist eine Unterbeauftragung zulässig.</w:t>
      </w:r>
    </w:p>
    <w:p w:rsidR="00701BEE" w:rsidRDefault="00701BEE" w:rsidP="002428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</w:p>
    <w:p w:rsidR="00242883" w:rsidRPr="00701BEE" w:rsidRDefault="00242883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701BEE">
        <w:rPr>
          <w:rFonts w:ascii="Arial" w:hAnsi="Arial" w:cs="Arial"/>
          <w:b/>
          <w:bCs/>
          <w:sz w:val="18"/>
          <w:szCs w:val="18"/>
        </w:rPr>
        <w:t>§ 2</w:t>
      </w:r>
    </w:p>
    <w:p w:rsidR="00242883" w:rsidRDefault="00242883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701BEE">
        <w:rPr>
          <w:rFonts w:ascii="Arial" w:hAnsi="Arial" w:cs="Arial"/>
          <w:b/>
          <w:bCs/>
          <w:sz w:val="18"/>
          <w:szCs w:val="18"/>
        </w:rPr>
        <w:t>Zusammenarbeit zwischen Auftraggeber, Auftragnehmer und anderen fachlich Beteiligten</w:t>
      </w:r>
    </w:p>
    <w:p w:rsidR="00701BEE" w:rsidRPr="00026411" w:rsidRDefault="00701BEE" w:rsidP="000264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Default="00242883" w:rsidP="00701BE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Weisungsbefugter auf Auftraggeberseite ist nur die vertragschlie</w:t>
      </w:r>
      <w:r w:rsidR="00701BEE">
        <w:rPr>
          <w:rFonts w:ascii="Arial" w:hAnsi="Arial" w:cs="Arial"/>
          <w:sz w:val="18"/>
          <w:szCs w:val="18"/>
        </w:rPr>
        <w:t>ß</w:t>
      </w:r>
      <w:r w:rsidRPr="00701BEE">
        <w:rPr>
          <w:rFonts w:ascii="Arial" w:hAnsi="Arial" w:cs="Arial"/>
          <w:sz w:val="18"/>
          <w:szCs w:val="18"/>
        </w:rPr>
        <w:t>ende Stelle (Fachamt), mit der der Auftragne</w:t>
      </w:r>
      <w:r w:rsidRPr="00701BEE">
        <w:rPr>
          <w:rFonts w:ascii="Arial" w:hAnsi="Arial" w:cs="Arial"/>
          <w:sz w:val="18"/>
          <w:szCs w:val="18"/>
        </w:rPr>
        <w:t>h</w:t>
      </w:r>
      <w:r w:rsidRPr="00701BEE">
        <w:rPr>
          <w:rFonts w:ascii="Arial" w:hAnsi="Arial" w:cs="Arial"/>
          <w:sz w:val="18"/>
          <w:szCs w:val="18"/>
        </w:rPr>
        <w:t>mer im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Falle einer Weisung von Dritten Rücksprache zu nehmen hat.</w:t>
      </w:r>
    </w:p>
    <w:p w:rsidR="00BF4B27" w:rsidRDefault="00BF4B27" w:rsidP="00701BE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Default="00242883" w:rsidP="00701BE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Der Auftraggeber unterrichtet den Auftragnehmer rechtzeitig über die Leistungen, die andere fachlich Beteiligte zu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erbringen haben und über die mit diesen vereinbarten Termine/Fristen.</w:t>
      </w:r>
    </w:p>
    <w:p w:rsidR="00701BEE" w:rsidRPr="00701BEE" w:rsidRDefault="00701BEE" w:rsidP="00701BE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Default="00242883" w:rsidP="00701BE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Der Auftragnehmer ist verpflichtet, den anderen fachlich Beteiligten die notwendigen Angaben und Unterlagen so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rechtzeitig zu liefern, dass diese ihre Leistungen ordnungsgemäß erbringen können. Verzögert sich der Projekta</w:t>
      </w:r>
      <w:r w:rsidRPr="00701BEE">
        <w:rPr>
          <w:rFonts w:ascii="Arial" w:hAnsi="Arial" w:cs="Arial"/>
          <w:sz w:val="18"/>
          <w:szCs w:val="18"/>
        </w:rPr>
        <w:t>b</w:t>
      </w:r>
      <w:r w:rsidRPr="00701BEE">
        <w:rPr>
          <w:rFonts w:ascii="Arial" w:hAnsi="Arial" w:cs="Arial"/>
          <w:sz w:val="18"/>
          <w:szCs w:val="18"/>
        </w:rPr>
        <w:t>lauf, ist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der Auftragnehmer verpflichtet, dies unverzüglich schriftlich dem Auftraggeber anzuzeigen.</w:t>
      </w:r>
    </w:p>
    <w:p w:rsidR="00701BEE" w:rsidRPr="00701BEE" w:rsidRDefault="00701BEE" w:rsidP="00701BE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Default="00242883" w:rsidP="00242883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Wenn während der Ausführung der Leistungen Meinungsverschiedenheiten zwischen dem Auftragnehmer und and</w:t>
      </w:r>
      <w:r>
        <w:rPr>
          <w:rFonts w:ascii="Helvetica" w:hAnsi="Helvetica" w:cs="Helvetica"/>
          <w:sz w:val="18"/>
          <w:szCs w:val="18"/>
        </w:rPr>
        <w:t>e</w:t>
      </w:r>
      <w:r>
        <w:rPr>
          <w:rFonts w:ascii="Helvetica" w:hAnsi="Helvetica" w:cs="Helvetica"/>
          <w:sz w:val="18"/>
          <w:szCs w:val="18"/>
        </w:rPr>
        <w:t>ren</w:t>
      </w:r>
      <w:r w:rsidR="00701BEE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fachlich Beteiligten auftreten, hat der Auftragnehmer unverzüglich schriftlich die Entscheidung des Au</w:t>
      </w:r>
      <w:r>
        <w:rPr>
          <w:rFonts w:ascii="Helvetica" w:hAnsi="Helvetica" w:cs="Helvetica"/>
          <w:sz w:val="18"/>
          <w:szCs w:val="18"/>
        </w:rPr>
        <w:t>f</w:t>
      </w:r>
      <w:r>
        <w:rPr>
          <w:rFonts w:ascii="Helvetica" w:hAnsi="Helvetica" w:cs="Helvetica"/>
          <w:sz w:val="18"/>
          <w:szCs w:val="18"/>
        </w:rPr>
        <w:t>traggebers</w:t>
      </w:r>
      <w:r w:rsidR="00701BEE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herbeizuführen.</w:t>
      </w:r>
    </w:p>
    <w:p w:rsidR="00701BEE" w:rsidRDefault="00701BEE" w:rsidP="002428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</w:p>
    <w:p w:rsidR="00242883" w:rsidRPr="00701BEE" w:rsidRDefault="00242883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701BEE">
        <w:rPr>
          <w:rFonts w:ascii="Arial" w:hAnsi="Arial" w:cs="Arial"/>
          <w:b/>
          <w:bCs/>
          <w:sz w:val="18"/>
          <w:szCs w:val="18"/>
        </w:rPr>
        <w:t>§ 3</w:t>
      </w:r>
    </w:p>
    <w:p w:rsidR="00242883" w:rsidRDefault="00242883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701BEE">
        <w:rPr>
          <w:rFonts w:ascii="Arial" w:hAnsi="Arial" w:cs="Arial"/>
          <w:b/>
          <w:bCs/>
          <w:sz w:val="18"/>
          <w:szCs w:val="18"/>
        </w:rPr>
        <w:t>Vertretung des Auftraggebers durch den Auftragnehmer</w:t>
      </w:r>
    </w:p>
    <w:p w:rsidR="00701BEE" w:rsidRPr="00026411" w:rsidRDefault="00701BEE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Pr="00701BEE" w:rsidRDefault="00242883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Der Auftragnehmer ist zur Wahrung der Rechte und der Interessen des Auftraggebers im Rahmen der ihm übertr</w:t>
      </w:r>
      <w:r w:rsidRPr="00701BEE">
        <w:rPr>
          <w:rFonts w:ascii="Arial" w:hAnsi="Arial" w:cs="Arial"/>
          <w:sz w:val="18"/>
          <w:szCs w:val="18"/>
        </w:rPr>
        <w:t>a</w:t>
      </w:r>
      <w:r w:rsidRPr="00701BEE">
        <w:rPr>
          <w:rFonts w:ascii="Arial" w:hAnsi="Arial" w:cs="Arial"/>
          <w:sz w:val="18"/>
          <w:szCs w:val="18"/>
        </w:rPr>
        <w:t>genen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Leistungen berechtigt und verpflichtet.</w:t>
      </w:r>
    </w:p>
    <w:p w:rsidR="00D5384F" w:rsidRDefault="00D5384F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42883" w:rsidRDefault="00242883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Er hat den Auftraggeber unverzüglich über Umstände zu unterrichten, aus denen sich Ansprüche gegen das mit der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Bauausführung beauftragte Unternehmen ergeben können. Die Geltendmachung derartiger Ansprüche o</w:t>
      </w:r>
      <w:r w:rsidRPr="00701BEE">
        <w:rPr>
          <w:rFonts w:ascii="Arial" w:hAnsi="Arial" w:cs="Arial"/>
          <w:sz w:val="18"/>
          <w:szCs w:val="18"/>
        </w:rPr>
        <w:t>b</w:t>
      </w:r>
      <w:r w:rsidRPr="00701BEE">
        <w:rPr>
          <w:rFonts w:ascii="Arial" w:hAnsi="Arial" w:cs="Arial"/>
          <w:sz w:val="18"/>
          <w:szCs w:val="18"/>
        </w:rPr>
        <w:t>liegt dem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Auftraggeber.</w:t>
      </w:r>
    </w:p>
    <w:p w:rsidR="00701BEE" w:rsidRPr="00701BEE" w:rsidRDefault="00701BEE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42883" w:rsidRDefault="00242883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Finanzielle Verpflichtungen für den Auftraggeber darf der Auftragnehmer nicht eingehen. Dies gilt auch für den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A</w:t>
      </w:r>
      <w:r w:rsidRPr="00701BEE">
        <w:rPr>
          <w:rFonts w:ascii="Arial" w:hAnsi="Arial" w:cs="Arial"/>
          <w:sz w:val="18"/>
          <w:szCs w:val="18"/>
        </w:rPr>
        <w:t>b</w:t>
      </w:r>
      <w:r w:rsidRPr="00701BEE">
        <w:rPr>
          <w:rFonts w:ascii="Arial" w:hAnsi="Arial" w:cs="Arial"/>
          <w:sz w:val="18"/>
          <w:szCs w:val="18"/>
        </w:rPr>
        <w:t>schluss, die Änderung und Ergänzung von Verträgen sowie für die Vereinbarung neuer Preise.</w:t>
      </w:r>
    </w:p>
    <w:p w:rsidR="00701BEE" w:rsidRPr="00701BEE" w:rsidRDefault="00701BEE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42883" w:rsidRDefault="00242883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Der Auftragnehmer darf Dritten ohne Einwilligung des Auftraggebers keine Pläne aushändigen und keine Au</w:t>
      </w:r>
      <w:r w:rsidRPr="00701BEE">
        <w:rPr>
          <w:rFonts w:ascii="Arial" w:hAnsi="Arial" w:cs="Arial"/>
          <w:sz w:val="18"/>
          <w:szCs w:val="18"/>
        </w:rPr>
        <w:t>s</w:t>
      </w:r>
      <w:r w:rsidRPr="00701BEE">
        <w:rPr>
          <w:rFonts w:ascii="Arial" w:hAnsi="Arial" w:cs="Arial"/>
          <w:sz w:val="18"/>
          <w:szCs w:val="18"/>
        </w:rPr>
        <w:t>künfte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geben, die sich auf das Vorhaben beziehen. § 2 Absatz 3 bleibt unberührt.</w:t>
      </w:r>
    </w:p>
    <w:p w:rsidR="00701BEE" w:rsidRDefault="00701BEE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42883" w:rsidRPr="00701BEE" w:rsidRDefault="00242883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701BEE">
        <w:rPr>
          <w:rFonts w:ascii="Arial" w:hAnsi="Arial" w:cs="Arial"/>
          <w:b/>
          <w:bCs/>
          <w:sz w:val="18"/>
          <w:szCs w:val="18"/>
        </w:rPr>
        <w:t>§ 4</w:t>
      </w:r>
    </w:p>
    <w:p w:rsidR="00242883" w:rsidRDefault="00242883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701BEE">
        <w:rPr>
          <w:rFonts w:ascii="Arial" w:hAnsi="Arial" w:cs="Arial"/>
          <w:b/>
          <w:bCs/>
          <w:sz w:val="18"/>
          <w:szCs w:val="18"/>
        </w:rPr>
        <w:t>Auskunftspflicht des Auftragnehmers</w:t>
      </w:r>
    </w:p>
    <w:p w:rsidR="00701BEE" w:rsidRPr="00026411" w:rsidRDefault="00701BEE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Pr="00701BEE" w:rsidRDefault="00242883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Der Auftragnehmer hat dem Auftraggeber auf Anforderung über seine Leistungen unverzüglich und ohne besond</w:t>
      </w:r>
      <w:r w:rsidRPr="00701BEE">
        <w:rPr>
          <w:rFonts w:ascii="Arial" w:hAnsi="Arial" w:cs="Arial"/>
          <w:sz w:val="18"/>
          <w:szCs w:val="18"/>
        </w:rPr>
        <w:t>e</w:t>
      </w:r>
      <w:r w:rsidRPr="00701BEE">
        <w:rPr>
          <w:rFonts w:ascii="Arial" w:hAnsi="Arial" w:cs="Arial"/>
          <w:sz w:val="18"/>
          <w:szCs w:val="18"/>
        </w:rPr>
        <w:t>re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Vergütung schriftliche Stellungnahmen abzugeben, bis das Rechnungsprüfungsverfahren für die Bauma</w:t>
      </w:r>
      <w:r w:rsidRPr="00701BEE">
        <w:rPr>
          <w:rFonts w:ascii="Arial" w:hAnsi="Arial" w:cs="Arial"/>
          <w:sz w:val="18"/>
          <w:szCs w:val="18"/>
        </w:rPr>
        <w:t>ß</w:t>
      </w:r>
      <w:r w:rsidRPr="00701BEE">
        <w:rPr>
          <w:rFonts w:ascii="Arial" w:hAnsi="Arial" w:cs="Arial"/>
          <w:sz w:val="18"/>
          <w:szCs w:val="18"/>
        </w:rPr>
        <w:t>nahme für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abgeschlossen erklärt ist.</w:t>
      </w:r>
    </w:p>
    <w:p w:rsidR="00701BEE" w:rsidRDefault="00701BEE" w:rsidP="002428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</w:p>
    <w:p w:rsidR="00242883" w:rsidRPr="00701BEE" w:rsidRDefault="00242883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701BEE">
        <w:rPr>
          <w:rFonts w:ascii="Arial" w:hAnsi="Arial" w:cs="Arial"/>
          <w:b/>
          <w:bCs/>
          <w:sz w:val="18"/>
          <w:szCs w:val="18"/>
        </w:rPr>
        <w:t>§ 5</w:t>
      </w:r>
    </w:p>
    <w:p w:rsidR="00242883" w:rsidRDefault="00242883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701BEE">
        <w:rPr>
          <w:rFonts w:ascii="Arial" w:hAnsi="Arial" w:cs="Arial"/>
          <w:b/>
          <w:bCs/>
          <w:sz w:val="18"/>
          <w:szCs w:val="18"/>
        </w:rPr>
        <w:t>Herausgabeanspruch des Auftraggebers</w:t>
      </w:r>
    </w:p>
    <w:p w:rsidR="00701BEE" w:rsidRPr="00026411" w:rsidRDefault="00701BEE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Pr="00701BEE" w:rsidRDefault="00242883" w:rsidP="00701BE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Die vom Auftragnehmer zur Erfüllung des Vertrages angefertigten Unterlagen – Pläne oder Zeichnungen als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Transparenzpausen und digitale Datenträger – sind an den Auftraggeber herauszugeben; sie werden dessen Eige</w:t>
      </w:r>
      <w:r w:rsidRPr="00701BEE">
        <w:rPr>
          <w:rFonts w:ascii="Arial" w:hAnsi="Arial" w:cs="Arial"/>
          <w:sz w:val="18"/>
          <w:szCs w:val="18"/>
        </w:rPr>
        <w:t>n</w:t>
      </w:r>
      <w:r w:rsidRPr="00701BEE">
        <w:rPr>
          <w:rFonts w:ascii="Arial" w:hAnsi="Arial" w:cs="Arial"/>
          <w:sz w:val="18"/>
          <w:szCs w:val="18"/>
        </w:rPr>
        <w:t>tum.</w:t>
      </w:r>
    </w:p>
    <w:p w:rsidR="00D5384F" w:rsidRDefault="00D5384F" w:rsidP="00701BE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Pr="00701BEE" w:rsidRDefault="00242883" w:rsidP="00701BE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Die dem Auftragnehmer überlassenen Unterlagen sind dem Auftraggeber spätestens nach Erfüllung seines Auftr</w:t>
      </w:r>
      <w:r w:rsidRPr="00701BEE">
        <w:rPr>
          <w:rFonts w:ascii="Arial" w:hAnsi="Arial" w:cs="Arial"/>
          <w:sz w:val="18"/>
          <w:szCs w:val="18"/>
        </w:rPr>
        <w:t>a</w:t>
      </w:r>
      <w:r w:rsidRPr="00701BEE">
        <w:rPr>
          <w:rFonts w:ascii="Arial" w:hAnsi="Arial" w:cs="Arial"/>
          <w:sz w:val="18"/>
          <w:szCs w:val="18"/>
        </w:rPr>
        <w:t>ges</w:t>
      </w:r>
      <w:r w:rsid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zurückzugeben. Zurückbehaltungsrechte, die nicht auf diesem Vertragsverhältnis beruhen, sind ausgeschlo</w:t>
      </w:r>
      <w:r w:rsidRPr="00701BEE">
        <w:rPr>
          <w:rFonts w:ascii="Arial" w:hAnsi="Arial" w:cs="Arial"/>
          <w:sz w:val="18"/>
          <w:szCs w:val="18"/>
        </w:rPr>
        <w:t>s</w:t>
      </w:r>
      <w:r w:rsidRPr="00701BEE">
        <w:rPr>
          <w:rFonts w:ascii="Arial" w:hAnsi="Arial" w:cs="Arial"/>
          <w:sz w:val="18"/>
          <w:szCs w:val="18"/>
        </w:rPr>
        <w:t>sen.</w:t>
      </w:r>
    </w:p>
    <w:p w:rsidR="00701BEE" w:rsidRDefault="00701BEE" w:rsidP="002428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</w:p>
    <w:p w:rsidR="00701BEE" w:rsidRPr="00701BEE" w:rsidRDefault="00701BEE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701BEE">
        <w:rPr>
          <w:rFonts w:ascii="Arial" w:hAnsi="Arial" w:cs="Arial"/>
          <w:b/>
          <w:sz w:val="18"/>
          <w:szCs w:val="18"/>
        </w:rPr>
        <w:t xml:space="preserve">§ </w:t>
      </w:r>
      <w:r w:rsidR="00B83C62">
        <w:rPr>
          <w:rFonts w:ascii="Arial" w:hAnsi="Arial" w:cs="Arial"/>
          <w:b/>
          <w:sz w:val="18"/>
          <w:szCs w:val="18"/>
        </w:rPr>
        <w:t>6</w:t>
      </w:r>
    </w:p>
    <w:p w:rsidR="00701BEE" w:rsidRDefault="00701BEE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701BEE">
        <w:rPr>
          <w:rFonts w:ascii="Arial" w:hAnsi="Arial" w:cs="Arial"/>
          <w:b/>
          <w:sz w:val="18"/>
          <w:szCs w:val="18"/>
        </w:rPr>
        <w:t>Urheberrecht</w:t>
      </w:r>
    </w:p>
    <w:p w:rsidR="00701BEE" w:rsidRPr="00026411" w:rsidRDefault="00701BEE" w:rsidP="00701B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701BEE" w:rsidRDefault="00701BEE" w:rsidP="00701BE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Soweit die vom Auftragnehmer gefertigten Unterlagen und das ausgeführte Werk ganz oder in Teilen urheberrech</w:t>
      </w:r>
      <w:r w:rsidRPr="00701BEE">
        <w:rPr>
          <w:rFonts w:ascii="Arial" w:hAnsi="Arial" w:cs="Arial"/>
          <w:sz w:val="18"/>
          <w:szCs w:val="18"/>
        </w:rPr>
        <w:t>t</w:t>
      </w:r>
      <w:r w:rsidRPr="00701BEE">
        <w:rPr>
          <w:rFonts w:ascii="Arial" w:hAnsi="Arial" w:cs="Arial"/>
          <w:sz w:val="18"/>
          <w:szCs w:val="18"/>
        </w:rPr>
        <w:t>lich</w:t>
      </w:r>
      <w:r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geschützt sind, bestimmen sich die Rechte des Auftraggebers auf Nutzung, Änderung und Veröffentlichung di</w:t>
      </w:r>
      <w:r w:rsidRPr="00701BEE">
        <w:rPr>
          <w:rFonts w:ascii="Arial" w:hAnsi="Arial" w:cs="Arial"/>
          <w:sz w:val="18"/>
          <w:szCs w:val="18"/>
        </w:rPr>
        <w:t>e</w:t>
      </w:r>
      <w:r w:rsidRPr="00701BEE">
        <w:rPr>
          <w:rFonts w:ascii="Arial" w:hAnsi="Arial" w:cs="Arial"/>
          <w:sz w:val="18"/>
          <w:szCs w:val="18"/>
        </w:rPr>
        <w:t>ser</w:t>
      </w:r>
      <w:r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 xml:space="preserve">Werke nach </w:t>
      </w:r>
      <w:r>
        <w:rPr>
          <w:rFonts w:ascii="Arial" w:hAnsi="Arial" w:cs="Arial"/>
          <w:sz w:val="18"/>
          <w:szCs w:val="18"/>
        </w:rPr>
        <w:t xml:space="preserve">den </w:t>
      </w:r>
      <w:r w:rsidR="00B83C62">
        <w:rPr>
          <w:rFonts w:ascii="Arial" w:hAnsi="Arial" w:cs="Arial"/>
          <w:sz w:val="18"/>
          <w:szCs w:val="18"/>
        </w:rPr>
        <w:t>Buchstaben a) bis d)</w:t>
      </w:r>
      <w:r>
        <w:rPr>
          <w:rFonts w:ascii="Arial" w:hAnsi="Arial" w:cs="Arial"/>
          <w:sz w:val="18"/>
          <w:szCs w:val="18"/>
        </w:rPr>
        <w:t>:</w:t>
      </w:r>
    </w:p>
    <w:p w:rsidR="00701BEE" w:rsidRPr="00701BEE" w:rsidRDefault="00701BEE" w:rsidP="00B83C6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>Als Werke der Baukunst im Sinne des Urheberrechtsgesetzes sind solche Unterlagen und Bauwerke anzusehen, die</w:t>
      </w:r>
      <w:r w:rsidR="00B83C62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eine persönliche, geistige Schöpfung des Auftragnehmers darstellen und einen so hohen Grad an individueller ästh</w:t>
      </w:r>
      <w:r w:rsidRPr="00701BEE">
        <w:rPr>
          <w:rFonts w:ascii="Arial" w:hAnsi="Arial" w:cs="Arial"/>
          <w:sz w:val="18"/>
          <w:szCs w:val="18"/>
        </w:rPr>
        <w:t>e</w:t>
      </w:r>
      <w:r w:rsidRPr="00701BEE">
        <w:rPr>
          <w:rFonts w:ascii="Arial" w:hAnsi="Arial" w:cs="Arial"/>
          <w:sz w:val="18"/>
          <w:szCs w:val="18"/>
        </w:rPr>
        <w:t>tischer</w:t>
      </w:r>
      <w:r w:rsidR="00B83C62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Gestaltungskraft aufweisen, dass sie aus der Masse des alltäglichen Bauschaffens herausragen.</w:t>
      </w:r>
      <w:r w:rsidR="00B83C62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Gegen fac</w:t>
      </w:r>
      <w:r w:rsidRPr="00701BEE">
        <w:rPr>
          <w:rFonts w:ascii="Arial" w:hAnsi="Arial" w:cs="Arial"/>
          <w:sz w:val="18"/>
          <w:szCs w:val="18"/>
        </w:rPr>
        <w:t>h</w:t>
      </w:r>
      <w:r w:rsidRPr="00701BEE">
        <w:rPr>
          <w:rFonts w:ascii="Arial" w:hAnsi="Arial" w:cs="Arial"/>
          <w:sz w:val="18"/>
          <w:szCs w:val="18"/>
        </w:rPr>
        <w:t>liche Weisungen des Auftraggebers kann der Auftragnehmer nicht einwenden, dass die von ihm im Ra</w:t>
      </w:r>
      <w:r w:rsidRPr="00701BEE">
        <w:rPr>
          <w:rFonts w:ascii="Arial" w:hAnsi="Arial" w:cs="Arial"/>
          <w:sz w:val="18"/>
          <w:szCs w:val="18"/>
        </w:rPr>
        <w:t>h</w:t>
      </w:r>
      <w:r w:rsidRPr="00701BEE">
        <w:rPr>
          <w:rFonts w:ascii="Arial" w:hAnsi="Arial" w:cs="Arial"/>
          <w:sz w:val="18"/>
          <w:szCs w:val="18"/>
        </w:rPr>
        <w:t>men</w:t>
      </w:r>
      <w:r w:rsidR="00B83C62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>des Auftrags erstellten Pläne und Unterlagen seinem Urheberrecht unterliegen.</w:t>
      </w:r>
    </w:p>
    <w:p w:rsidR="00B83C62" w:rsidRDefault="00B83C62" w:rsidP="00B83C6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01BEE" w:rsidRDefault="00B83C62" w:rsidP="00B83C62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</w:t>
      </w:r>
      <w:r>
        <w:rPr>
          <w:rFonts w:ascii="Arial" w:hAnsi="Arial" w:cs="Arial"/>
          <w:sz w:val="18"/>
          <w:szCs w:val="18"/>
        </w:rPr>
        <w:tab/>
      </w:r>
      <w:r w:rsidR="00701BEE" w:rsidRPr="00701BEE">
        <w:rPr>
          <w:rFonts w:ascii="Arial" w:hAnsi="Arial" w:cs="Arial"/>
          <w:sz w:val="18"/>
          <w:szCs w:val="18"/>
        </w:rPr>
        <w:t>Der Auftraggeber darf die Unterlagen für die im Vertrag genannte Baumaßnahme und das ausgeführte Werk ohne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Mitwirkung des Auftragnehmers nutzen. Die Unterlagen dürfen auch für eine etwaige Wiederherste</w:t>
      </w:r>
      <w:r w:rsidR="00701BEE" w:rsidRPr="00701BEE">
        <w:rPr>
          <w:rFonts w:ascii="Arial" w:hAnsi="Arial" w:cs="Arial"/>
          <w:sz w:val="18"/>
          <w:szCs w:val="18"/>
        </w:rPr>
        <w:t>l</w:t>
      </w:r>
      <w:r w:rsidR="00701BEE" w:rsidRPr="00701BEE">
        <w:rPr>
          <w:rFonts w:ascii="Arial" w:hAnsi="Arial" w:cs="Arial"/>
          <w:sz w:val="18"/>
          <w:szCs w:val="18"/>
        </w:rPr>
        <w:t>lung des au</w:t>
      </w:r>
      <w:r w:rsidR="00701BEE" w:rsidRPr="00701BEE">
        <w:rPr>
          <w:rFonts w:ascii="Arial" w:hAnsi="Arial" w:cs="Arial"/>
          <w:sz w:val="18"/>
          <w:szCs w:val="18"/>
        </w:rPr>
        <w:t>s</w:t>
      </w:r>
      <w:r w:rsidR="00701BEE" w:rsidRPr="00701BEE">
        <w:rPr>
          <w:rFonts w:ascii="Arial" w:hAnsi="Arial" w:cs="Arial"/>
          <w:sz w:val="18"/>
          <w:szCs w:val="18"/>
        </w:rPr>
        <w:t>geführten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Werks benutzt werden.</w:t>
      </w:r>
    </w:p>
    <w:p w:rsidR="00B83C62" w:rsidRDefault="00B83C62" w:rsidP="00B83C62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sz w:val="18"/>
          <w:szCs w:val="18"/>
        </w:rPr>
      </w:pPr>
    </w:p>
    <w:p w:rsidR="00701BEE" w:rsidRDefault="00B83C62" w:rsidP="00B83C62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b) </w:t>
      </w:r>
      <w:r>
        <w:rPr>
          <w:rFonts w:ascii="Arial" w:hAnsi="Arial" w:cs="Arial"/>
          <w:sz w:val="18"/>
          <w:szCs w:val="18"/>
        </w:rPr>
        <w:tab/>
      </w:r>
      <w:r w:rsidR="00701BEE" w:rsidRPr="00701BEE">
        <w:rPr>
          <w:rFonts w:ascii="Arial" w:hAnsi="Arial" w:cs="Arial"/>
          <w:sz w:val="18"/>
          <w:szCs w:val="18"/>
        </w:rPr>
        <w:t>Der Auftraggeber darf die Unterlagen sowie das ausgeführte Werk ohne Mitwirkung des Auftragnehmers ä</w:t>
      </w:r>
      <w:r w:rsidR="00701BEE" w:rsidRPr="00701BEE">
        <w:rPr>
          <w:rFonts w:ascii="Arial" w:hAnsi="Arial" w:cs="Arial"/>
          <w:sz w:val="18"/>
          <w:szCs w:val="18"/>
        </w:rPr>
        <w:t>n</w:t>
      </w:r>
      <w:r w:rsidR="00701BEE" w:rsidRPr="00701BEE">
        <w:rPr>
          <w:rFonts w:ascii="Arial" w:hAnsi="Arial" w:cs="Arial"/>
          <w:sz w:val="18"/>
          <w:szCs w:val="18"/>
        </w:rPr>
        <w:t>dern,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wenn die vom Auftraggeber vorzunehmende Interessenabwägung im Einzelfall ergeben hat, dass das Schutzinteresse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des Auftragnehmers hinter dem Gebrauchsinteresse des Auftraggebers zurücktreten muss. In diesem Fall wird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der Auftraggeber den Auftragnehmer über das Vorhaben unterrichten und ihm Gelegenheit geben, innerhalb einer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vom Auftraggeber bestimmten angemessenen Zeit mitzuteilen, ob und in welcher We</w:t>
      </w:r>
      <w:r w:rsidR="00701BEE" w:rsidRPr="00701BEE">
        <w:rPr>
          <w:rFonts w:ascii="Arial" w:hAnsi="Arial" w:cs="Arial"/>
          <w:sz w:val="18"/>
          <w:szCs w:val="18"/>
        </w:rPr>
        <w:t>i</w:t>
      </w:r>
      <w:r w:rsidR="00701BEE" w:rsidRPr="00701BEE">
        <w:rPr>
          <w:rFonts w:ascii="Arial" w:hAnsi="Arial" w:cs="Arial"/>
          <w:sz w:val="18"/>
          <w:szCs w:val="18"/>
        </w:rPr>
        <w:t>se er mit einer Änderung einverstanden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ist.</w:t>
      </w:r>
    </w:p>
    <w:p w:rsidR="00B83C62" w:rsidRDefault="00B83C62" w:rsidP="00B83C62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sz w:val="18"/>
          <w:szCs w:val="18"/>
        </w:rPr>
      </w:pPr>
    </w:p>
    <w:p w:rsidR="00701BEE" w:rsidRDefault="00B83C62" w:rsidP="00B83C62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c) </w:t>
      </w:r>
      <w:r>
        <w:rPr>
          <w:rFonts w:ascii="Arial" w:hAnsi="Arial" w:cs="Arial"/>
          <w:sz w:val="18"/>
          <w:szCs w:val="18"/>
        </w:rPr>
        <w:tab/>
      </w:r>
      <w:r w:rsidR="00701BEE" w:rsidRPr="00701BEE">
        <w:rPr>
          <w:rFonts w:ascii="Arial" w:hAnsi="Arial" w:cs="Arial"/>
          <w:sz w:val="18"/>
          <w:szCs w:val="18"/>
        </w:rPr>
        <w:t>Müssen am ausgeführten Werk Mängel, die insbesondere eine Gefahr für die Sicherheit darstellen oder die Nutzung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des Gebäudes beeinträchtigen und die nicht ohne eine Änderung des ursprünglichen Werkes beh</w:t>
      </w:r>
      <w:r w:rsidR="00701BEE" w:rsidRPr="00701BEE">
        <w:rPr>
          <w:rFonts w:ascii="Arial" w:hAnsi="Arial" w:cs="Arial"/>
          <w:sz w:val="18"/>
          <w:szCs w:val="18"/>
        </w:rPr>
        <w:t>o</w:t>
      </w:r>
      <w:r w:rsidR="00701BEE" w:rsidRPr="00701BEE">
        <w:rPr>
          <w:rFonts w:ascii="Arial" w:hAnsi="Arial" w:cs="Arial"/>
          <w:sz w:val="18"/>
          <w:szCs w:val="18"/>
        </w:rPr>
        <w:t>ben werden können,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beseitigt werden, kann der Auftraggeber das ausgeführte Werk ohne Mitwirkung des Au</w:t>
      </w:r>
      <w:r w:rsidR="00701BEE" w:rsidRPr="00701BEE">
        <w:rPr>
          <w:rFonts w:ascii="Arial" w:hAnsi="Arial" w:cs="Arial"/>
          <w:sz w:val="18"/>
          <w:szCs w:val="18"/>
        </w:rPr>
        <w:t>f</w:t>
      </w:r>
      <w:r w:rsidR="00701BEE" w:rsidRPr="00701BEE">
        <w:rPr>
          <w:rFonts w:ascii="Arial" w:hAnsi="Arial" w:cs="Arial"/>
          <w:sz w:val="18"/>
          <w:szCs w:val="18"/>
        </w:rPr>
        <w:t>tragnehmers ändern.</w:t>
      </w:r>
    </w:p>
    <w:p w:rsidR="00701BEE" w:rsidRDefault="00B83C62" w:rsidP="00B83C62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Buchstabe b) </w:t>
      </w:r>
      <w:r w:rsidR="00701BEE" w:rsidRPr="00701BEE">
        <w:rPr>
          <w:rFonts w:ascii="Arial" w:hAnsi="Arial" w:cs="Arial"/>
          <w:sz w:val="18"/>
          <w:szCs w:val="18"/>
        </w:rPr>
        <w:t>Satz 1 gilt entsprechend mit der Maßgabe, dass an die Stelle des Gebrauchsinteresses des Au</w:t>
      </w:r>
      <w:r w:rsidR="00701BEE" w:rsidRPr="00701BEE">
        <w:rPr>
          <w:rFonts w:ascii="Arial" w:hAnsi="Arial" w:cs="Arial"/>
          <w:sz w:val="18"/>
          <w:szCs w:val="18"/>
        </w:rPr>
        <w:t>f</w:t>
      </w:r>
      <w:r w:rsidR="00701BEE" w:rsidRPr="00701BEE">
        <w:rPr>
          <w:rFonts w:ascii="Arial" w:hAnsi="Arial" w:cs="Arial"/>
          <w:sz w:val="18"/>
          <w:szCs w:val="18"/>
        </w:rPr>
        <w:t>traggebers das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Interesse des Auftraggebers an einer mangelfreien Werkausführung tritt. Soweit mö</w:t>
      </w:r>
      <w:r w:rsidR="00701BEE" w:rsidRPr="00701BEE">
        <w:rPr>
          <w:rFonts w:ascii="Arial" w:hAnsi="Arial" w:cs="Arial"/>
          <w:sz w:val="18"/>
          <w:szCs w:val="18"/>
        </w:rPr>
        <w:t>g</w:t>
      </w:r>
      <w:r w:rsidR="00701BEE" w:rsidRPr="00701BEE">
        <w:rPr>
          <w:rFonts w:ascii="Arial" w:hAnsi="Arial" w:cs="Arial"/>
          <w:sz w:val="18"/>
          <w:szCs w:val="18"/>
        </w:rPr>
        <w:t>lich, wird er den Urheber vor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Ausführung hören.</w:t>
      </w:r>
    </w:p>
    <w:p w:rsidR="00B83C62" w:rsidRPr="00701BEE" w:rsidRDefault="00B83C62" w:rsidP="00B83C62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18"/>
          <w:szCs w:val="18"/>
        </w:rPr>
      </w:pPr>
    </w:p>
    <w:p w:rsidR="00701BEE" w:rsidRPr="00701BEE" w:rsidRDefault="00B83C62" w:rsidP="00B83C62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d)</w:t>
      </w:r>
      <w:r>
        <w:rPr>
          <w:rFonts w:ascii="Arial" w:hAnsi="Arial" w:cs="Arial"/>
          <w:sz w:val="18"/>
          <w:szCs w:val="18"/>
        </w:rPr>
        <w:tab/>
      </w:r>
      <w:r w:rsidR="00701BEE" w:rsidRPr="00701BEE">
        <w:rPr>
          <w:rFonts w:ascii="Arial" w:hAnsi="Arial" w:cs="Arial"/>
          <w:sz w:val="18"/>
          <w:szCs w:val="18"/>
        </w:rPr>
        <w:t>Der Auftraggeber hat das Recht zur Veröffentlichung unter Namensangabe des Auftragnehmers. Das Verö</w:t>
      </w:r>
      <w:r w:rsidR="00701BEE" w:rsidRPr="00701BEE">
        <w:rPr>
          <w:rFonts w:ascii="Arial" w:hAnsi="Arial" w:cs="Arial"/>
          <w:sz w:val="18"/>
          <w:szCs w:val="18"/>
        </w:rPr>
        <w:t>f</w:t>
      </w:r>
      <w:r w:rsidR="00701BEE" w:rsidRPr="00701BEE">
        <w:rPr>
          <w:rFonts w:ascii="Arial" w:hAnsi="Arial" w:cs="Arial"/>
          <w:sz w:val="18"/>
          <w:szCs w:val="18"/>
        </w:rPr>
        <w:t>fentlichungsrecht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des Auftragnehmers unterliegt der vorherigen schriftlichen Zustimmung des Au</w:t>
      </w:r>
      <w:r w:rsidR="00701BEE" w:rsidRPr="00701BEE">
        <w:rPr>
          <w:rFonts w:ascii="Arial" w:hAnsi="Arial" w:cs="Arial"/>
          <w:sz w:val="18"/>
          <w:szCs w:val="18"/>
        </w:rPr>
        <w:t>f</w:t>
      </w:r>
      <w:r w:rsidR="00701BEE" w:rsidRPr="00701BEE">
        <w:rPr>
          <w:rFonts w:ascii="Arial" w:hAnsi="Arial" w:cs="Arial"/>
          <w:sz w:val="18"/>
          <w:szCs w:val="18"/>
        </w:rPr>
        <w:t>traggebers, wenn Geheimhaltungs-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bzw. Sicherheitsinteressen oder sonstige besondere Belange des Au</w:t>
      </w:r>
      <w:r w:rsidR="00701BEE" w:rsidRPr="00701BEE">
        <w:rPr>
          <w:rFonts w:ascii="Arial" w:hAnsi="Arial" w:cs="Arial"/>
          <w:sz w:val="18"/>
          <w:szCs w:val="18"/>
        </w:rPr>
        <w:t>f</w:t>
      </w:r>
      <w:r w:rsidR="00701BEE" w:rsidRPr="00701BEE">
        <w:rPr>
          <w:rFonts w:ascii="Arial" w:hAnsi="Arial" w:cs="Arial"/>
          <w:sz w:val="18"/>
          <w:szCs w:val="18"/>
        </w:rPr>
        <w:t>traggebers durch die Veröffentlichung</w:t>
      </w:r>
      <w:r>
        <w:rPr>
          <w:rFonts w:ascii="Arial" w:hAnsi="Arial" w:cs="Arial"/>
          <w:sz w:val="18"/>
          <w:szCs w:val="18"/>
        </w:rPr>
        <w:t xml:space="preserve"> </w:t>
      </w:r>
      <w:r w:rsidR="00701BEE" w:rsidRPr="00701BEE">
        <w:rPr>
          <w:rFonts w:ascii="Arial" w:hAnsi="Arial" w:cs="Arial"/>
          <w:sz w:val="18"/>
          <w:szCs w:val="18"/>
        </w:rPr>
        <w:t>berührt werden.</w:t>
      </w:r>
    </w:p>
    <w:p w:rsidR="00B83C62" w:rsidRDefault="00B83C62" w:rsidP="00B83C6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83C62" w:rsidRDefault="00701BEE" w:rsidP="00B83C6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01BEE">
        <w:rPr>
          <w:rFonts w:ascii="Arial" w:hAnsi="Arial" w:cs="Arial"/>
          <w:sz w:val="18"/>
          <w:szCs w:val="18"/>
        </w:rPr>
        <w:t xml:space="preserve">Liegen die </w:t>
      </w:r>
      <w:r w:rsidR="00B83C62">
        <w:rPr>
          <w:rFonts w:ascii="Arial" w:hAnsi="Arial" w:cs="Arial"/>
          <w:sz w:val="18"/>
          <w:szCs w:val="18"/>
        </w:rPr>
        <w:t>vorgenannten</w:t>
      </w:r>
      <w:r w:rsidR="00B83C62" w:rsidRPr="00701BEE">
        <w:rPr>
          <w:rFonts w:ascii="Arial" w:hAnsi="Arial" w:cs="Arial"/>
          <w:sz w:val="18"/>
          <w:szCs w:val="18"/>
        </w:rPr>
        <w:t xml:space="preserve"> </w:t>
      </w:r>
      <w:r w:rsidRPr="00701BEE">
        <w:rPr>
          <w:rFonts w:ascii="Arial" w:hAnsi="Arial" w:cs="Arial"/>
          <w:sz w:val="18"/>
          <w:szCs w:val="18"/>
        </w:rPr>
        <w:t xml:space="preserve">Voraussetzungen </w:t>
      </w:r>
      <w:r w:rsidR="00B83C62">
        <w:rPr>
          <w:rFonts w:ascii="Arial" w:hAnsi="Arial" w:cs="Arial"/>
          <w:sz w:val="18"/>
          <w:szCs w:val="18"/>
        </w:rPr>
        <w:t xml:space="preserve">(Ziffer 6) </w:t>
      </w:r>
      <w:r w:rsidRPr="00701BEE">
        <w:rPr>
          <w:rFonts w:ascii="Arial" w:hAnsi="Arial" w:cs="Arial"/>
          <w:sz w:val="18"/>
          <w:szCs w:val="18"/>
        </w:rPr>
        <w:t>nicht vor, darf der Auftraggeber die Unterlagen für die im Ve</w:t>
      </w:r>
      <w:r w:rsidRPr="00701BEE">
        <w:rPr>
          <w:rFonts w:ascii="Arial" w:hAnsi="Arial" w:cs="Arial"/>
          <w:sz w:val="18"/>
          <w:szCs w:val="18"/>
        </w:rPr>
        <w:t>r</w:t>
      </w:r>
      <w:r w:rsidRPr="00701BEE">
        <w:rPr>
          <w:rFonts w:ascii="Arial" w:hAnsi="Arial" w:cs="Arial"/>
          <w:sz w:val="18"/>
          <w:szCs w:val="18"/>
        </w:rPr>
        <w:t>trag genannte</w:t>
      </w:r>
      <w:r w:rsidR="00B83C62">
        <w:rPr>
          <w:rFonts w:ascii="Arial" w:hAnsi="Arial" w:cs="Arial"/>
          <w:sz w:val="18"/>
          <w:szCs w:val="18"/>
        </w:rPr>
        <w:t xml:space="preserve"> </w:t>
      </w:r>
      <w:r w:rsidRPr="00B83C62">
        <w:rPr>
          <w:rFonts w:ascii="Arial" w:hAnsi="Arial" w:cs="Arial"/>
          <w:sz w:val="18"/>
          <w:szCs w:val="18"/>
        </w:rPr>
        <w:t>Baumaßnahme ohne Mitwirkung des Auftragnehmers nutzen und ändern; dasselbe gilt auch für das ausg</w:t>
      </w:r>
      <w:r w:rsidRPr="00B83C62">
        <w:rPr>
          <w:rFonts w:ascii="Arial" w:hAnsi="Arial" w:cs="Arial"/>
          <w:sz w:val="18"/>
          <w:szCs w:val="18"/>
        </w:rPr>
        <w:t>e</w:t>
      </w:r>
      <w:r w:rsidRPr="00B83C62">
        <w:rPr>
          <w:rFonts w:ascii="Arial" w:hAnsi="Arial" w:cs="Arial"/>
          <w:sz w:val="18"/>
          <w:szCs w:val="18"/>
        </w:rPr>
        <w:t>führte</w:t>
      </w:r>
      <w:r w:rsidR="00B83C62" w:rsidRPr="00B83C62">
        <w:rPr>
          <w:rFonts w:ascii="Arial" w:hAnsi="Arial" w:cs="Arial"/>
          <w:sz w:val="18"/>
          <w:szCs w:val="18"/>
        </w:rPr>
        <w:t xml:space="preserve"> </w:t>
      </w:r>
      <w:r w:rsidRPr="00B83C62">
        <w:rPr>
          <w:rFonts w:ascii="Arial" w:hAnsi="Arial" w:cs="Arial"/>
          <w:sz w:val="18"/>
          <w:szCs w:val="18"/>
        </w:rPr>
        <w:t>Werk. Der Auftraggeber hat das Recht zur Veröffentlichung unter Namensangabe des Auftragne</w:t>
      </w:r>
      <w:r w:rsidRPr="00B83C62">
        <w:rPr>
          <w:rFonts w:ascii="Arial" w:hAnsi="Arial" w:cs="Arial"/>
          <w:sz w:val="18"/>
          <w:szCs w:val="18"/>
        </w:rPr>
        <w:t>h</w:t>
      </w:r>
      <w:r w:rsidRPr="00B83C62">
        <w:rPr>
          <w:rFonts w:ascii="Arial" w:hAnsi="Arial" w:cs="Arial"/>
          <w:sz w:val="18"/>
          <w:szCs w:val="18"/>
        </w:rPr>
        <w:t>mers.</w:t>
      </w:r>
      <w:r w:rsidR="00B83C62" w:rsidRPr="00B83C62">
        <w:rPr>
          <w:rFonts w:ascii="Arial" w:hAnsi="Arial" w:cs="Arial"/>
          <w:sz w:val="18"/>
          <w:szCs w:val="18"/>
        </w:rPr>
        <w:t xml:space="preserve"> </w:t>
      </w:r>
    </w:p>
    <w:p w:rsidR="00701BEE" w:rsidRPr="00B83C62" w:rsidRDefault="00701BEE" w:rsidP="00B83C6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83C62">
        <w:rPr>
          <w:rFonts w:ascii="Arial" w:hAnsi="Arial" w:cs="Arial"/>
          <w:sz w:val="18"/>
          <w:szCs w:val="18"/>
        </w:rPr>
        <w:t>Das Veröffentlichungsrecht des Auftragnehmers unterliegt der vorherigen schriftlichen Zustimmung des Auftragg</w:t>
      </w:r>
      <w:r w:rsidRPr="00B83C62">
        <w:rPr>
          <w:rFonts w:ascii="Arial" w:hAnsi="Arial" w:cs="Arial"/>
          <w:sz w:val="18"/>
          <w:szCs w:val="18"/>
        </w:rPr>
        <w:t>e</w:t>
      </w:r>
      <w:r w:rsidRPr="00B83C62">
        <w:rPr>
          <w:rFonts w:ascii="Arial" w:hAnsi="Arial" w:cs="Arial"/>
          <w:sz w:val="18"/>
          <w:szCs w:val="18"/>
        </w:rPr>
        <w:t>bers.</w:t>
      </w:r>
      <w:r w:rsidR="00B83C62" w:rsidRPr="00B83C62">
        <w:rPr>
          <w:rFonts w:ascii="Arial" w:hAnsi="Arial" w:cs="Arial"/>
          <w:sz w:val="18"/>
          <w:szCs w:val="18"/>
        </w:rPr>
        <w:t xml:space="preserve"> </w:t>
      </w:r>
      <w:r w:rsidRPr="00B83C62">
        <w:rPr>
          <w:rFonts w:ascii="Arial" w:hAnsi="Arial" w:cs="Arial"/>
          <w:sz w:val="18"/>
          <w:szCs w:val="18"/>
        </w:rPr>
        <w:t>Die Planungs- und Kostendaten der Baumaßnahme dürfen vom Auftragnehmer nicht an Dritt</w:t>
      </w:r>
      <w:r w:rsidR="00B83C62">
        <w:rPr>
          <w:rFonts w:ascii="Arial" w:hAnsi="Arial" w:cs="Arial"/>
          <w:sz w:val="18"/>
          <w:szCs w:val="18"/>
        </w:rPr>
        <w:t>e weiterg</w:t>
      </w:r>
      <w:r w:rsidR="00B83C62">
        <w:rPr>
          <w:rFonts w:ascii="Arial" w:hAnsi="Arial" w:cs="Arial"/>
          <w:sz w:val="18"/>
          <w:szCs w:val="18"/>
        </w:rPr>
        <w:t>e</w:t>
      </w:r>
      <w:r w:rsidR="00B83C62">
        <w:rPr>
          <w:rFonts w:ascii="Arial" w:hAnsi="Arial" w:cs="Arial"/>
          <w:sz w:val="18"/>
          <w:szCs w:val="18"/>
        </w:rPr>
        <w:t>geben werden.</w:t>
      </w:r>
    </w:p>
    <w:p w:rsidR="00701BEE" w:rsidRDefault="00701BEE" w:rsidP="00701BE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83C62">
        <w:rPr>
          <w:rFonts w:ascii="Arial" w:hAnsi="Arial" w:cs="Arial"/>
          <w:sz w:val="18"/>
          <w:szCs w:val="18"/>
        </w:rPr>
        <w:t>Der Auftraggeber kann seine vorgenannten Rechte auf den jeweiligen zur Verfügung über das Grundstück Berechti</w:t>
      </w:r>
      <w:r w:rsidRPr="00B83C62">
        <w:rPr>
          <w:rFonts w:ascii="Arial" w:hAnsi="Arial" w:cs="Arial"/>
          <w:sz w:val="18"/>
          <w:szCs w:val="18"/>
        </w:rPr>
        <w:t>g</w:t>
      </w:r>
      <w:r w:rsidRPr="00B83C62">
        <w:rPr>
          <w:rFonts w:ascii="Arial" w:hAnsi="Arial" w:cs="Arial"/>
          <w:sz w:val="18"/>
          <w:szCs w:val="18"/>
        </w:rPr>
        <w:t>ten</w:t>
      </w:r>
      <w:r w:rsidR="00B83C62">
        <w:rPr>
          <w:rFonts w:ascii="Arial" w:hAnsi="Arial" w:cs="Arial"/>
          <w:sz w:val="18"/>
          <w:szCs w:val="18"/>
        </w:rPr>
        <w:t xml:space="preserve"> </w:t>
      </w:r>
      <w:r w:rsidRPr="00B83C62">
        <w:rPr>
          <w:rFonts w:ascii="Arial" w:hAnsi="Arial" w:cs="Arial"/>
          <w:sz w:val="18"/>
          <w:szCs w:val="18"/>
        </w:rPr>
        <w:t>übertragen.</w:t>
      </w:r>
    </w:p>
    <w:p w:rsidR="00D5384F" w:rsidRPr="00B83C62" w:rsidRDefault="00D5384F" w:rsidP="00701BE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42883" w:rsidRPr="004F6407" w:rsidRDefault="00242883" w:rsidP="004F64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4F6407">
        <w:rPr>
          <w:rFonts w:ascii="Arial" w:hAnsi="Arial" w:cs="Arial"/>
          <w:b/>
          <w:bCs/>
          <w:sz w:val="18"/>
          <w:szCs w:val="18"/>
        </w:rPr>
        <w:t xml:space="preserve">§ </w:t>
      </w:r>
      <w:r w:rsidR="00BF4B27">
        <w:rPr>
          <w:rFonts w:ascii="Arial" w:hAnsi="Arial" w:cs="Arial"/>
          <w:b/>
          <w:bCs/>
          <w:sz w:val="18"/>
          <w:szCs w:val="18"/>
        </w:rPr>
        <w:t>7</w:t>
      </w:r>
    </w:p>
    <w:p w:rsidR="00242883" w:rsidRDefault="00242883" w:rsidP="004F64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4F6407">
        <w:rPr>
          <w:rFonts w:ascii="Arial" w:hAnsi="Arial" w:cs="Arial"/>
          <w:b/>
          <w:bCs/>
          <w:sz w:val="18"/>
          <w:szCs w:val="18"/>
        </w:rPr>
        <w:t>Zahlungen</w:t>
      </w:r>
    </w:p>
    <w:p w:rsidR="004F6407" w:rsidRPr="00026411" w:rsidRDefault="004F6407" w:rsidP="004F64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Default="00242883" w:rsidP="004F640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F6407">
        <w:rPr>
          <w:rFonts w:ascii="Arial" w:hAnsi="Arial" w:cs="Arial"/>
          <w:sz w:val="18"/>
          <w:szCs w:val="18"/>
        </w:rPr>
        <w:t>Auf Anforderung des Auftragnehmers werden Abschlagszahlungen in Höhe von 95 v. H. der Vergütung für die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nac</w:t>
      </w:r>
      <w:r w:rsidRPr="004F6407">
        <w:rPr>
          <w:rFonts w:ascii="Arial" w:hAnsi="Arial" w:cs="Arial"/>
          <w:sz w:val="18"/>
          <w:szCs w:val="18"/>
        </w:rPr>
        <w:t>h</w:t>
      </w:r>
      <w:r w:rsidRPr="004F6407">
        <w:rPr>
          <w:rFonts w:ascii="Arial" w:hAnsi="Arial" w:cs="Arial"/>
          <w:sz w:val="18"/>
          <w:szCs w:val="18"/>
        </w:rPr>
        <w:t>gewiesenen Leistungen, einschließlich Umsatzsteuer, gewährt.</w:t>
      </w:r>
    </w:p>
    <w:p w:rsidR="004F6407" w:rsidRPr="004F6407" w:rsidRDefault="004F6407" w:rsidP="004F640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F6407" w:rsidRDefault="00242883" w:rsidP="004F640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F6407">
        <w:rPr>
          <w:rFonts w:ascii="Arial" w:hAnsi="Arial" w:cs="Arial"/>
          <w:sz w:val="18"/>
          <w:szCs w:val="18"/>
        </w:rPr>
        <w:t>Wird nach der Annahme von Teil-/ Schlussrechnungen festgestellt, dass die Vergütung abweichend vom Vertrag oder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aufgrund unzutreffend berechtigter anrechenbaren Kosten berechnet wurde, so ist die Abrechnung zu bericht</w:t>
      </w:r>
      <w:r w:rsidRPr="004F6407">
        <w:rPr>
          <w:rFonts w:ascii="Arial" w:hAnsi="Arial" w:cs="Arial"/>
          <w:sz w:val="18"/>
          <w:szCs w:val="18"/>
        </w:rPr>
        <w:t>i</w:t>
      </w:r>
      <w:r w:rsidRPr="004F6407">
        <w:rPr>
          <w:rFonts w:ascii="Arial" w:hAnsi="Arial" w:cs="Arial"/>
          <w:sz w:val="18"/>
          <w:szCs w:val="18"/>
        </w:rPr>
        <w:t>gen.</w:t>
      </w:r>
      <w:r w:rsidR="004F6407">
        <w:rPr>
          <w:rFonts w:ascii="Arial" w:hAnsi="Arial" w:cs="Arial"/>
          <w:sz w:val="18"/>
          <w:szCs w:val="18"/>
        </w:rPr>
        <w:t xml:space="preserve"> </w:t>
      </w:r>
    </w:p>
    <w:p w:rsidR="00242883" w:rsidRDefault="00242883" w:rsidP="004F640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F6407">
        <w:rPr>
          <w:rFonts w:ascii="Arial" w:hAnsi="Arial" w:cs="Arial"/>
          <w:sz w:val="18"/>
          <w:szCs w:val="18"/>
        </w:rPr>
        <w:t>Soweit Honorare aufgrund der Kostenfeststellung zu berechnen sind, ist die Abrechnung ferner zu b</w:t>
      </w:r>
      <w:r w:rsidRPr="004F6407">
        <w:rPr>
          <w:rFonts w:ascii="Arial" w:hAnsi="Arial" w:cs="Arial"/>
          <w:sz w:val="18"/>
          <w:szCs w:val="18"/>
        </w:rPr>
        <w:t>e</w:t>
      </w:r>
      <w:r w:rsidRPr="004F6407">
        <w:rPr>
          <w:rFonts w:ascii="Arial" w:hAnsi="Arial" w:cs="Arial"/>
          <w:sz w:val="18"/>
          <w:szCs w:val="18"/>
        </w:rPr>
        <w:t>richtigen, wenn sich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infolge der Überprüfung der Abrechnung der Baumaßnahme Änderungen der für die Berechnung der Vergütung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maßgebenden anrechenbaren Kosten ergeben. Auftraggeber und Auftragnehmer sind verpflichtet, die sich danach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ergebenden Beträge zu erstatten. Sie können sich nicht auf einen etwaigen Wegfall der Bereich</w:t>
      </w:r>
      <w:r w:rsidRPr="004F6407">
        <w:rPr>
          <w:rFonts w:ascii="Arial" w:hAnsi="Arial" w:cs="Arial"/>
          <w:sz w:val="18"/>
          <w:szCs w:val="18"/>
        </w:rPr>
        <w:t>e</w:t>
      </w:r>
      <w:r w:rsidRPr="004F6407">
        <w:rPr>
          <w:rFonts w:ascii="Arial" w:hAnsi="Arial" w:cs="Arial"/>
          <w:sz w:val="18"/>
          <w:szCs w:val="18"/>
        </w:rPr>
        <w:t>rung (§ 818 Abs. 3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BGB) berufen.</w:t>
      </w:r>
    </w:p>
    <w:p w:rsidR="004F6407" w:rsidRPr="004F6407" w:rsidRDefault="004F6407" w:rsidP="004F640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Default="00242883" w:rsidP="004F640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F6407">
        <w:rPr>
          <w:rFonts w:ascii="Arial" w:hAnsi="Arial" w:cs="Arial"/>
          <w:sz w:val="18"/>
          <w:szCs w:val="18"/>
        </w:rPr>
        <w:t>Die Ausgaben des Auftraggebers unterliegen der Rechnungsprüfung durch die zuständigen Rechnungsprüfungsste</w:t>
      </w:r>
      <w:r w:rsidRPr="004F6407">
        <w:rPr>
          <w:rFonts w:ascii="Arial" w:hAnsi="Arial" w:cs="Arial"/>
          <w:sz w:val="18"/>
          <w:szCs w:val="18"/>
        </w:rPr>
        <w:t>l</w:t>
      </w:r>
      <w:r w:rsidRPr="004F6407">
        <w:rPr>
          <w:rFonts w:ascii="Arial" w:hAnsi="Arial" w:cs="Arial"/>
          <w:sz w:val="18"/>
          <w:szCs w:val="18"/>
        </w:rPr>
        <w:t>len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und die Gemeindeprüfungsanstalt. Die Rechnungsprüfung kann auch erst nach Ablauf mehrerer Jahre durchg</w:t>
      </w:r>
      <w:r w:rsidRPr="004F6407">
        <w:rPr>
          <w:rFonts w:ascii="Arial" w:hAnsi="Arial" w:cs="Arial"/>
          <w:sz w:val="18"/>
          <w:szCs w:val="18"/>
        </w:rPr>
        <w:t>e</w:t>
      </w:r>
      <w:r w:rsidRPr="004F6407">
        <w:rPr>
          <w:rFonts w:ascii="Arial" w:hAnsi="Arial" w:cs="Arial"/>
          <w:sz w:val="18"/>
          <w:szCs w:val="18"/>
        </w:rPr>
        <w:t>führt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werden. Die gesetzliche Verjährungsfrist (§ 195 BGB) von Ansprüchen aus ungerechtfertigter Bereicherung wegen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insoweit festgestellter ungerechtfertigter Zahlungen bzw. Überzahlungen beginnt mit der Kenntnis des Au</w:t>
      </w:r>
      <w:r w:rsidRPr="004F6407">
        <w:rPr>
          <w:rFonts w:ascii="Arial" w:hAnsi="Arial" w:cs="Arial"/>
          <w:sz w:val="18"/>
          <w:szCs w:val="18"/>
        </w:rPr>
        <w:t>f</w:t>
      </w:r>
      <w:r w:rsidRPr="004F6407">
        <w:rPr>
          <w:rFonts w:ascii="Arial" w:hAnsi="Arial" w:cs="Arial"/>
          <w:sz w:val="18"/>
          <w:szCs w:val="18"/>
        </w:rPr>
        <w:t>traggebers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vom Ergebnis der Rechnungsprüfung. Der Auftragnehmer muss bis zum Ablauf dieser Verjä</w:t>
      </w:r>
      <w:r w:rsidRPr="004F6407">
        <w:rPr>
          <w:rFonts w:ascii="Arial" w:hAnsi="Arial" w:cs="Arial"/>
          <w:sz w:val="18"/>
          <w:szCs w:val="18"/>
        </w:rPr>
        <w:t>h</w:t>
      </w:r>
      <w:r w:rsidRPr="004F6407">
        <w:rPr>
          <w:rFonts w:ascii="Arial" w:hAnsi="Arial" w:cs="Arial"/>
          <w:sz w:val="18"/>
          <w:szCs w:val="18"/>
        </w:rPr>
        <w:t>rungsfrist damit rechnen,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dass er auf Erstattung dieser ungerechtfertigt gezahlten Beträge in Anspruch geno</w:t>
      </w:r>
      <w:r w:rsidRPr="004F6407">
        <w:rPr>
          <w:rFonts w:ascii="Arial" w:hAnsi="Arial" w:cs="Arial"/>
          <w:sz w:val="18"/>
          <w:szCs w:val="18"/>
        </w:rPr>
        <w:t>m</w:t>
      </w:r>
      <w:r w:rsidRPr="004F6407">
        <w:rPr>
          <w:rFonts w:ascii="Arial" w:hAnsi="Arial" w:cs="Arial"/>
          <w:sz w:val="18"/>
          <w:szCs w:val="18"/>
        </w:rPr>
        <w:t>men wird.</w:t>
      </w:r>
    </w:p>
    <w:p w:rsidR="004F6407" w:rsidRPr="004F6407" w:rsidRDefault="004F6407" w:rsidP="004F640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Pr="004F6407" w:rsidRDefault="00242883" w:rsidP="004F640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F6407">
        <w:rPr>
          <w:rFonts w:ascii="Arial" w:hAnsi="Arial" w:cs="Arial"/>
          <w:sz w:val="18"/>
          <w:szCs w:val="18"/>
        </w:rPr>
        <w:t>Im Falle der Überzahlung hat der Auftragnehmer den überzahlten Betrag zu erstatten. Leistet er innerhalb von 14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Kalendertagen nach Zugang des Rückforderungsschreibens nicht, befindet er sich mit seiner Zahlungsverpflic</w:t>
      </w:r>
      <w:r w:rsidRPr="004F6407">
        <w:rPr>
          <w:rFonts w:ascii="Arial" w:hAnsi="Arial" w:cs="Arial"/>
          <w:sz w:val="18"/>
          <w:szCs w:val="18"/>
        </w:rPr>
        <w:t>h</w:t>
      </w:r>
      <w:r w:rsidRPr="004F6407">
        <w:rPr>
          <w:rFonts w:ascii="Arial" w:hAnsi="Arial" w:cs="Arial"/>
          <w:sz w:val="18"/>
          <w:szCs w:val="18"/>
        </w:rPr>
        <w:t>tung in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Verzug und hat Verzugszinsen in Höhe von 8 v. H. über dem Basiszinssatz des § 247 BGB zu zahlen. Auf einen Wegfall</w:t>
      </w:r>
      <w:r w:rsidR="004F6407">
        <w:rPr>
          <w:rFonts w:ascii="Arial" w:hAnsi="Arial" w:cs="Arial"/>
          <w:sz w:val="18"/>
          <w:szCs w:val="18"/>
        </w:rPr>
        <w:t xml:space="preserve"> </w:t>
      </w:r>
      <w:r w:rsidRPr="004F6407">
        <w:rPr>
          <w:rFonts w:ascii="Arial" w:hAnsi="Arial" w:cs="Arial"/>
          <w:sz w:val="18"/>
          <w:szCs w:val="18"/>
        </w:rPr>
        <w:t>der Bereicherung kann sich der Auftragnehmer nicht berufen.</w:t>
      </w:r>
    </w:p>
    <w:p w:rsidR="004F6407" w:rsidRDefault="004F6407" w:rsidP="002428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</w:p>
    <w:p w:rsidR="00242883" w:rsidRPr="00AF6FD8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 xml:space="preserve">§ </w:t>
      </w:r>
      <w:r w:rsidR="00BF4B27">
        <w:rPr>
          <w:rFonts w:ascii="Arial" w:hAnsi="Arial" w:cs="Arial"/>
          <w:b/>
          <w:bCs/>
          <w:sz w:val="18"/>
          <w:szCs w:val="18"/>
        </w:rPr>
        <w:t>8</w:t>
      </w:r>
    </w:p>
    <w:p w:rsidR="00242883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>Kündigung</w:t>
      </w:r>
    </w:p>
    <w:p w:rsidR="00AF6FD8" w:rsidRPr="00026411" w:rsidRDefault="00AF6FD8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Auftraggeber und Auftragnehmer können den Vertrag nur aus wichtigem Grund schriftlich kündigen. Einer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Künd</w:t>
      </w:r>
      <w:r w:rsidRPr="00AF6FD8">
        <w:rPr>
          <w:rFonts w:ascii="Arial" w:hAnsi="Arial" w:cs="Arial"/>
          <w:sz w:val="18"/>
          <w:szCs w:val="18"/>
        </w:rPr>
        <w:t>i</w:t>
      </w:r>
      <w:r w:rsidRPr="00AF6FD8">
        <w:rPr>
          <w:rFonts w:ascii="Arial" w:hAnsi="Arial" w:cs="Arial"/>
          <w:sz w:val="18"/>
          <w:szCs w:val="18"/>
        </w:rPr>
        <w:t>gungsfrist bedarf es nicht. Ein wichtiger Grund liegt auch vor, wenn die Baumaßnahme nicht durchgeführt oder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nicht weitergeführt wird.</w:t>
      </w:r>
    </w:p>
    <w:p w:rsidR="00AF6FD8" w:rsidRPr="00AF6FD8" w:rsidRDefault="00AF6FD8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Wird aus einem Grund gekündigt, den der Auftragnehmer nicht zu vertreten hat, erhält er für die ihm übertrag</w:t>
      </w:r>
      <w:r>
        <w:rPr>
          <w:rFonts w:ascii="Helvetica" w:hAnsi="Helvetica" w:cs="Helvetica"/>
          <w:sz w:val="18"/>
          <w:szCs w:val="18"/>
        </w:rPr>
        <w:t>e</w:t>
      </w:r>
      <w:r>
        <w:rPr>
          <w:rFonts w:ascii="Helvetica" w:hAnsi="Helvetica" w:cs="Helvetica"/>
          <w:sz w:val="18"/>
          <w:szCs w:val="18"/>
        </w:rPr>
        <w:t>nen</w:t>
      </w:r>
      <w:r w:rsidR="00AF6FD8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Leistungen die vereinbarte Vergütung nach Maßgabe des § 649 BGB. Der Architekt hat die Einzelheiten seiner</w:t>
      </w:r>
      <w:r w:rsidR="00AF6FD8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Ka</w:t>
      </w:r>
      <w:r>
        <w:rPr>
          <w:rFonts w:ascii="Helvetica" w:hAnsi="Helvetica" w:cs="Helvetica"/>
          <w:sz w:val="18"/>
          <w:szCs w:val="18"/>
        </w:rPr>
        <w:t>l</w:t>
      </w:r>
      <w:r>
        <w:rPr>
          <w:rFonts w:ascii="Helvetica" w:hAnsi="Helvetica" w:cs="Helvetica"/>
          <w:sz w:val="18"/>
          <w:szCs w:val="18"/>
        </w:rPr>
        <w:t>kulation und des anderweitigen Erwerbs darzulegen.</w:t>
      </w:r>
    </w:p>
    <w:p w:rsidR="00AF6FD8" w:rsidRDefault="00AF6FD8" w:rsidP="00AF6FD8">
      <w:pPr>
        <w:autoSpaceDE w:val="0"/>
        <w:autoSpaceDN w:val="0"/>
        <w:adjustRightInd w:val="0"/>
        <w:jc w:val="both"/>
        <w:rPr>
          <w:rFonts w:ascii="Helvetica" w:hAnsi="Helvetica" w:cs="Helvetica"/>
          <w:sz w:val="18"/>
          <w:szCs w:val="18"/>
        </w:rPr>
      </w:pP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Hat der Auftragnehmer den Kündigungsgrund zu vertreten, so sind nur die bis dahin vertragsmäßig erbrachten, in sich</w:t>
      </w:r>
      <w:r w:rsidR="00AF6FD8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abgeschlossenen und nachgewiesenen Leistungen zu vergüten und die für diese nachweisbar entstandenen</w:t>
      </w:r>
      <w:r w:rsidR="00AF6FD8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notwendigen Nebenkosten zu erstatten.</w:t>
      </w: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Die Mängel- und Schadensersatzansprüche des Auftraggebers bleiben unberührt.</w:t>
      </w: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Bei einer vorzeitigen Beendigung des Vertragsverhältnisses bleiben die Ansprüche aus den §§ 4 bis 6 unberührt.</w:t>
      </w:r>
    </w:p>
    <w:p w:rsidR="00AF6FD8" w:rsidRDefault="00AF6FD8" w:rsidP="00AF6FD8">
      <w:pPr>
        <w:autoSpaceDE w:val="0"/>
        <w:autoSpaceDN w:val="0"/>
        <w:adjustRightInd w:val="0"/>
        <w:jc w:val="both"/>
        <w:rPr>
          <w:rFonts w:ascii="Helvetica" w:hAnsi="Helvetica" w:cs="Helvetica"/>
          <w:sz w:val="18"/>
          <w:szCs w:val="18"/>
        </w:rPr>
      </w:pPr>
    </w:p>
    <w:p w:rsidR="00242883" w:rsidRPr="00AF6FD8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 xml:space="preserve">§ </w:t>
      </w:r>
      <w:r w:rsidR="00BF4B27">
        <w:rPr>
          <w:rFonts w:ascii="Arial" w:hAnsi="Arial" w:cs="Arial"/>
          <w:b/>
          <w:bCs/>
          <w:sz w:val="18"/>
          <w:szCs w:val="18"/>
        </w:rPr>
        <w:t>9</w:t>
      </w:r>
    </w:p>
    <w:p w:rsidR="00242883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>Haftung und Verjährung</w:t>
      </w:r>
    </w:p>
    <w:p w:rsidR="00AF6FD8" w:rsidRPr="00026411" w:rsidRDefault="00AF6FD8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Die Rechte des Auftraggebers aus Pflichtverletzungen des Auftragnehmers wie Mängel- und Schadensersatzanspr</w:t>
      </w:r>
      <w:r w:rsidRPr="00AF6FD8">
        <w:rPr>
          <w:rFonts w:ascii="Arial" w:hAnsi="Arial" w:cs="Arial"/>
          <w:sz w:val="18"/>
          <w:szCs w:val="18"/>
        </w:rPr>
        <w:t>ü</w:t>
      </w:r>
      <w:r w:rsidRPr="00AF6FD8">
        <w:rPr>
          <w:rFonts w:ascii="Arial" w:hAnsi="Arial" w:cs="Arial"/>
          <w:sz w:val="18"/>
          <w:szCs w:val="18"/>
        </w:rPr>
        <w:t>che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richten sich nach den gesetzlichen Vorschriften.</w:t>
      </w:r>
    </w:p>
    <w:p w:rsidR="00AF6FD8" w:rsidRPr="00AF6FD8" w:rsidRDefault="00AF6FD8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lastRenderedPageBreak/>
        <w:t>Die Verjährungsfrist von fünf Jahren für die Ansprüche des Auftraggebers beginnt erst mit der Erfüllung der let</w:t>
      </w:r>
      <w:r w:rsidRPr="00AF6FD8">
        <w:rPr>
          <w:rFonts w:ascii="Arial" w:hAnsi="Arial" w:cs="Arial"/>
          <w:sz w:val="18"/>
          <w:szCs w:val="18"/>
        </w:rPr>
        <w:t>z</w:t>
      </w:r>
      <w:r w:rsidRPr="00AF6FD8">
        <w:rPr>
          <w:rFonts w:ascii="Arial" w:hAnsi="Arial" w:cs="Arial"/>
          <w:sz w:val="18"/>
          <w:szCs w:val="18"/>
        </w:rPr>
        <w:t>ten nach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dem Vertrag zu erbringenden Leistung. Bei Beauftragung der Leistungsphase 9 der HOAI wird nach Erbri</w:t>
      </w:r>
      <w:r w:rsidRPr="00AF6FD8">
        <w:rPr>
          <w:rFonts w:ascii="Arial" w:hAnsi="Arial" w:cs="Arial"/>
          <w:sz w:val="18"/>
          <w:szCs w:val="18"/>
        </w:rPr>
        <w:t>n</w:t>
      </w:r>
      <w:r w:rsidRPr="00AF6FD8">
        <w:rPr>
          <w:rFonts w:ascii="Arial" w:hAnsi="Arial" w:cs="Arial"/>
          <w:sz w:val="18"/>
          <w:szCs w:val="18"/>
        </w:rPr>
        <w:t>gung der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Leistungsphase 8 (HOAI) eine förmliche Abnahme durchgeführt. Mit dieser Abnahme beginnt die Verjä</w:t>
      </w:r>
      <w:r w:rsidRPr="00AF6FD8">
        <w:rPr>
          <w:rFonts w:ascii="Arial" w:hAnsi="Arial" w:cs="Arial"/>
          <w:sz w:val="18"/>
          <w:szCs w:val="18"/>
        </w:rPr>
        <w:t>h</w:t>
      </w:r>
      <w:r w:rsidRPr="00AF6FD8">
        <w:rPr>
          <w:rFonts w:ascii="Arial" w:hAnsi="Arial" w:cs="Arial"/>
          <w:sz w:val="18"/>
          <w:szCs w:val="18"/>
        </w:rPr>
        <w:t>rung der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Leistungsphasen 1 – 8.</w:t>
      </w:r>
    </w:p>
    <w:p w:rsidR="00AF6FD8" w:rsidRDefault="00AF6FD8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Pr="00AF6FD8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>§ 1</w:t>
      </w:r>
      <w:r w:rsidR="00BF4B27">
        <w:rPr>
          <w:rFonts w:ascii="Arial" w:hAnsi="Arial" w:cs="Arial"/>
          <w:b/>
          <w:bCs/>
          <w:sz w:val="18"/>
          <w:szCs w:val="18"/>
        </w:rPr>
        <w:t>0</w:t>
      </w:r>
    </w:p>
    <w:p w:rsidR="00242883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>Haftpflichtversicherung</w:t>
      </w:r>
    </w:p>
    <w:p w:rsidR="00AF6FD8" w:rsidRPr="00026411" w:rsidRDefault="00AF6FD8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Pr="00AF6FD8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Der Auftragnehmer muss eine Berufshaftpflichtversicherung während der gesamten Vertragszeit unterhalten und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nachweisen. Er hat zu gewährleisten, dass zur Deckung eines Schadens aus dem Vertrag Versicherungsschutz in Höhe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der im Vertrag genannten Deckungssumme besteht.</w:t>
      </w:r>
    </w:p>
    <w:p w:rsidR="00AF6FD8" w:rsidRDefault="00AF6FD8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Der Auftragnehmer hat vor dem Nachweis des Versicherungsschutzes keinen Anspruch auf Leistungen des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Auftra</w:t>
      </w:r>
      <w:r w:rsidRPr="00AF6FD8">
        <w:rPr>
          <w:rFonts w:ascii="Arial" w:hAnsi="Arial" w:cs="Arial"/>
          <w:sz w:val="18"/>
          <w:szCs w:val="18"/>
        </w:rPr>
        <w:t>g</w:t>
      </w:r>
      <w:r w:rsidRPr="00AF6FD8">
        <w:rPr>
          <w:rFonts w:ascii="Arial" w:hAnsi="Arial" w:cs="Arial"/>
          <w:sz w:val="18"/>
          <w:szCs w:val="18"/>
        </w:rPr>
        <w:t>gebers. Der Auftraggeber kann Zahlungen vom Nachweis des Fortbestehens des Versicherungsschutzes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a</w:t>
      </w:r>
      <w:r w:rsidRPr="00AF6FD8">
        <w:rPr>
          <w:rFonts w:ascii="Arial" w:hAnsi="Arial" w:cs="Arial"/>
          <w:sz w:val="18"/>
          <w:szCs w:val="18"/>
        </w:rPr>
        <w:t>b</w:t>
      </w:r>
      <w:r w:rsidRPr="00AF6FD8">
        <w:rPr>
          <w:rFonts w:ascii="Arial" w:hAnsi="Arial" w:cs="Arial"/>
          <w:sz w:val="18"/>
          <w:szCs w:val="18"/>
        </w:rPr>
        <w:t>hängig machen.</w:t>
      </w:r>
    </w:p>
    <w:p w:rsidR="00AF6FD8" w:rsidRPr="00AF6FD8" w:rsidRDefault="00AF6FD8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Pr="00AF6FD8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Der Auftragnehmer ist zur unverzüglichen schriftlichen Anzeige verpflichtet, wenn und soweit die Deckung in der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vereinbarten Höhe nicht mehr besteht. Er ist in diesem Fall verpflichtet, unverzüglich nach Abschluss eines neues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Versicherungsvertrages Deckung in der vereinbarten Höhe für die vereinbarte Vertragszeit nachzuholen, zu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gewäh</w:t>
      </w:r>
      <w:r w:rsidRPr="00AF6FD8">
        <w:rPr>
          <w:rFonts w:ascii="Arial" w:hAnsi="Arial" w:cs="Arial"/>
          <w:sz w:val="18"/>
          <w:szCs w:val="18"/>
        </w:rPr>
        <w:t>r</w:t>
      </w:r>
      <w:r w:rsidRPr="00AF6FD8">
        <w:rPr>
          <w:rFonts w:ascii="Arial" w:hAnsi="Arial" w:cs="Arial"/>
          <w:sz w:val="18"/>
          <w:szCs w:val="18"/>
        </w:rPr>
        <w:t>leisten und nachzuweisen.</w:t>
      </w:r>
    </w:p>
    <w:p w:rsidR="00AF6FD8" w:rsidRDefault="00AF6FD8" w:rsidP="002428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</w:p>
    <w:p w:rsidR="00242883" w:rsidRPr="00AF6FD8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 xml:space="preserve">§ </w:t>
      </w:r>
      <w:r w:rsidR="00BF4B27">
        <w:rPr>
          <w:rFonts w:ascii="Arial" w:hAnsi="Arial" w:cs="Arial"/>
          <w:b/>
          <w:bCs/>
          <w:sz w:val="18"/>
          <w:szCs w:val="18"/>
        </w:rPr>
        <w:t>11</w:t>
      </w:r>
    </w:p>
    <w:p w:rsidR="00242883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>Erfüllungsort, Streitigkeiten, Gerichtsstand</w:t>
      </w:r>
    </w:p>
    <w:p w:rsidR="00AF6FD8" w:rsidRPr="00026411" w:rsidRDefault="00AF6FD8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Erfüllungsort für die Leistungen des Auftragnehmers ist die Baustelle, soweit die Leistungen dort zu erbringen sind, im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Übrigen der Sitz des Auftraggebers.</w:t>
      </w: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Bei Streitigkeiten aus dem Vertrag soll der Auftragnehmer zunächst die dem Auftraggeber unmittelbar vorgeset</w:t>
      </w:r>
      <w:r w:rsidRPr="00AF6FD8">
        <w:rPr>
          <w:rFonts w:ascii="Arial" w:hAnsi="Arial" w:cs="Arial"/>
          <w:sz w:val="18"/>
          <w:szCs w:val="18"/>
        </w:rPr>
        <w:t>z</w:t>
      </w:r>
      <w:r w:rsidRPr="00AF6FD8">
        <w:rPr>
          <w:rFonts w:ascii="Arial" w:hAnsi="Arial" w:cs="Arial"/>
          <w:sz w:val="18"/>
          <w:szCs w:val="18"/>
        </w:rPr>
        <w:t>te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Behörde anrufen. Streitigkeiten berechtigen den Auftragnehmer nicht, die Arbeiten einzustellen.</w:t>
      </w:r>
    </w:p>
    <w:p w:rsidR="00AF6FD8" w:rsidRPr="00AF6FD8" w:rsidRDefault="00AF6FD8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Pr="00AF6FD8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Soweit die Voraussetzungen gemäß § 38 der Zivilprozessordnung (ZPO) vorliegen, richtet sich der Gerichtsstand für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Streitigkeiten nach dem Sitz der für die Prozessvertretung des Auftraggebers zuständigen Stelle.</w:t>
      </w:r>
    </w:p>
    <w:p w:rsidR="00AF6FD8" w:rsidRDefault="00AF6FD8" w:rsidP="002428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</w:p>
    <w:p w:rsidR="00242883" w:rsidRPr="00AF6FD8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>§ 1</w:t>
      </w:r>
      <w:r w:rsidR="00BF4B27">
        <w:rPr>
          <w:rFonts w:ascii="Arial" w:hAnsi="Arial" w:cs="Arial"/>
          <w:b/>
          <w:bCs/>
          <w:sz w:val="18"/>
          <w:szCs w:val="18"/>
        </w:rPr>
        <w:t>2</w:t>
      </w:r>
    </w:p>
    <w:p w:rsidR="00242883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>Arbeitsgemeinschaft</w:t>
      </w:r>
    </w:p>
    <w:p w:rsidR="00AF6FD8" w:rsidRPr="00026411" w:rsidRDefault="00AF6FD8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Pr="00AF6FD8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Sofern eine Arbeitsgemeinschaft Auftragnehmer ist, übernimmt das mit der Vertretung beauftragte, im Vertrag g</w:t>
      </w:r>
      <w:r w:rsidRPr="00AF6FD8">
        <w:rPr>
          <w:rFonts w:ascii="Arial" w:hAnsi="Arial" w:cs="Arial"/>
          <w:sz w:val="18"/>
          <w:szCs w:val="18"/>
        </w:rPr>
        <w:t>e</w:t>
      </w:r>
      <w:r w:rsidRPr="00AF6FD8">
        <w:rPr>
          <w:rFonts w:ascii="Arial" w:hAnsi="Arial" w:cs="Arial"/>
          <w:sz w:val="18"/>
          <w:szCs w:val="18"/>
        </w:rPr>
        <w:t>nannte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Mitglied die Federführung.</w:t>
      </w:r>
    </w:p>
    <w:p w:rsidR="00242883" w:rsidRPr="00AF6FD8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Dieses Mitglied vertritt alle Mitglieder der Arbeitsgemeinschaft dem Auftraggeber gegenüber. Beschränkungen seiner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Vertretungsbefugnis, die sich aus dem Arbeitsgemeinschaftsvertrag ergeben, sind gegenüber dem Auftra</w:t>
      </w:r>
      <w:r w:rsidRPr="00AF6FD8">
        <w:rPr>
          <w:rFonts w:ascii="Arial" w:hAnsi="Arial" w:cs="Arial"/>
          <w:sz w:val="18"/>
          <w:szCs w:val="18"/>
        </w:rPr>
        <w:t>g</w:t>
      </w:r>
      <w:r w:rsidRPr="00AF6FD8">
        <w:rPr>
          <w:rFonts w:ascii="Arial" w:hAnsi="Arial" w:cs="Arial"/>
          <w:sz w:val="18"/>
          <w:szCs w:val="18"/>
        </w:rPr>
        <w:t>geber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unwirksam.</w:t>
      </w:r>
    </w:p>
    <w:p w:rsidR="00AF6FD8" w:rsidRDefault="00AF6FD8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Für die Erfüllung der vertraglichen Verpflichtungen haftet jedes Mitglied der Arbeitsgemeinschaft auch nach deren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Auflösung gesamtschuldnerisch.</w:t>
      </w:r>
    </w:p>
    <w:p w:rsidR="00AF6FD8" w:rsidRPr="00AF6FD8" w:rsidRDefault="00AF6FD8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Default="00242883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Die Zahlungen werden mit befreiender Wirkung für den Auftraggeber ausschließlich an den im Vertrag genannten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Vertreter der Arbeitsgemeinschaft oder nach dessen schriftlicher Weisung geleistet. Dies gilt auch nach Aufl</w:t>
      </w:r>
      <w:r w:rsidRPr="00AF6FD8">
        <w:rPr>
          <w:rFonts w:ascii="Arial" w:hAnsi="Arial" w:cs="Arial"/>
          <w:sz w:val="18"/>
          <w:szCs w:val="18"/>
        </w:rPr>
        <w:t>ö</w:t>
      </w:r>
      <w:r w:rsidRPr="00AF6FD8">
        <w:rPr>
          <w:rFonts w:ascii="Arial" w:hAnsi="Arial" w:cs="Arial"/>
          <w:sz w:val="18"/>
          <w:szCs w:val="18"/>
        </w:rPr>
        <w:t>sung der</w:t>
      </w:r>
      <w:r w:rsidR="00AF6FD8">
        <w:rPr>
          <w:rFonts w:ascii="Arial" w:hAnsi="Arial" w:cs="Arial"/>
          <w:sz w:val="18"/>
          <w:szCs w:val="18"/>
        </w:rPr>
        <w:t xml:space="preserve"> </w:t>
      </w:r>
      <w:r w:rsidRPr="00AF6FD8">
        <w:rPr>
          <w:rFonts w:ascii="Arial" w:hAnsi="Arial" w:cs="Arial"/>
          <w:sz w:val="18"/>
          <w:szCs w:val="18"/>
        </w:rPr>
        <w:t>Arbeitsgemeinschaft.</w:t>
      </w:r>
    </w:p>
    <w:p w:rsidR="00AF6FD8" w:rsidRDefault="00AF6FD8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AF6FD8" w:rsidRPr="00AF6FD8" w:rsidRDefault="00AF6FD8" w:rsidP="00AF6FD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42883" w:rsidRPr="00AF6FD8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>§ 1</w:t>
      </w:r>
      <w:r w:rsidR="00BF4B27">
        <w:rPr>
          <w:rFonts w:ascii="Arial" w:hAnsi="Arial" w:cs="Arial"/>
          <w:b/>
          <w:bCs/>
          <w:sz w:val="18"/>
          <w:szCs w:val="18"/>
        </w:rPr>
        <w:t>3</w:t>
      </w:r>
    </w:p>
    <w:p w:rsidR="00242883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>Anwendbares Recht</w:t>
      </w:r>
    </w:p>
    <w:p w:rsidR="00AF6FD8" w:rsidRPr="00026411" w:rsidRDefault="00AF6FD8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Pr="00AF6FD8" w:rsidRDefault="00242883" w:rsidP="0024288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Es gilt das Recht der Bundesrepublik Deutschland.</w:t>
      </w:r>
    </w:p>
    <w:p w:rsidR="00AF6FD8" w:rsidRDefault="00AF6FD8" w:rsidP="0024288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242883" w:rsidRPr="00AF6FD8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>§ 1</w:t>
      </w:r>
      <w:r w:rsidR="00BF4B27">
        <w:rPr>
          <w:rFonts w:ascii="Arial" w:hAnsi="Arial" w:cs="Arial"/>
          <w:b/>
          <w:bCs/>
          <w:sz w:val="18"/>
          <w:szCs w:val="18"/>
        </w:rPr>
        <w:t>4</w:t>
      </w:r>
    </w:p>
    <w:p w:rsidR="00242883" w:rsidRDefault="00242883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AF6FD8">
        <w:rPr>
          <w:rFonts w:ascii="Arial" w:hAnsi="Arial" w:cs="Arial"/>
          <w:b/>
          <w:bCs/>
          <w:sz w:val="18"/>
          <w:szCs w:val="18"/>
        </w:rPr>
        <w:t>Schriftform</w:t>
      </w:r>
    </w:p>
    <w:p w:rsidR="00AF6FD8" w:rsidRPr="00026411" w:rsidRDefault="00AF6FD8" w:rsidP="00AF6F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4"/>
        </w:rPr>
      </w:pPr>
    </w:p>
    <w:p w:rsidR="00242883" w:rsidRPr="00AF6FD8" w:rsidRDefault="00242883" w:rsidP="0024288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6FD8">
        <w:rPr>
          <w:rFonts w:ascii="Arial" w:hAnsi="Arial" w:cs="Arial"/>
          <w:sz w:val="18"/>
          <w:szCs w:val="18"/>
        </w:rPr>
        <w:t>Änderungen und Ergänzungen des Vertrages bedürfen der Schriftform.</w:t>
      </w:r>
    </w:p>
    <w:sectPr w:rsidR="00242883" w:rsidRPr="00AF6FD8" w:rsidSect="00D5384F">
      <w:pgSz w:w="11906" w:h="16838"/>
      <w:pgMar w:top="719" w:right="128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D8C" w:rsidRDefault="00C41D8C">
      <w:r>
        <w:separator/>
      </w:r>
    </w:p>
  </w:endnote>
  <w:endnote w:type="continuationSeparator" w:id="0">
    <w:p w:rsidR="00C41D8C" w:rsidRDefault="00C41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D8C" w:rsidRDefault="00C41D8C">
      <w:r>
        <w:separator/>
      </w:r>
    </w:p>
  </w:footnote>
  <w:footnote w:type="continuationSeparator" w:id="0">
    <w:p w:rsidR="00C41D8C" w:rsidRDefault="00C41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ocumentProtection w:edit="readOnly" w:enforcement="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94FAE"/>
    <w:rsid w:val="00026411"/>
    <w:rsid w:val="000410A1"/>
    <w:rsid w:val="001B20D5"/>
    <w:rsid w:val="00242883"/>
    <w:rsid w:val="002A7570"/>
    <w:rsid w:val="004F6407"/>
    <w:rsid w:val="00594FAE"/>
    <w:rsid w:val="00653DDB"/>
    <w:rsid w:val="00701BEE"/>
    <w:rsid w:val="008E2A1C"/>
    <w:rsid w:val="00AF6FD8"/>
    <w:rsid w:val="00AF71E2"/>
    <w:rsid w:val="00B50562"/>
    <w:rsid w:val="00B83C62"/>
    <w:rsid w:val="00BF4B27"/>
    <w:rsid w:val="00C41D8C"/>
    <w:rsid w:val="00D3021B"/>
    <w:rsid w:val="00D5384F"/>
    <w:rsid w:val="00EE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94FAE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594F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94FA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594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rsid w:val="00AF6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2113</Words>
  <Characters>13314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Vertragsbedingungen des Kreises Mettmann (AVB)</vt:lpstr>
    </vt:vector>
  </TitlesOfParts>
  <Company>Kreisverwaltung Mettmann</Company>
  <LinksUpToDate>false</LinksUpToDate>
  <CharactersWithSpaces>15397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Vertragsbedingungen des Kreises Mettmann (AVB)</dc:title>
  <dc:creator>b140002</dc:creator>
  <cp:lastModifiedBy>b102110</cp:lastModifiedBy>
  <cp:revision>2</cp:revision>
  <cp:lastPrinted>2011-04-15T07:15:00Z</cp:lastPrinted>
  <dcterms:created xsi:type="dcterms:W3CDTF">2017-03-01T12:43:00Z</dcterms:created>
  <dcterms:modified xsi:type="dcterms:W3CDTF">2017-03-01T12:43:00Z</dcterms:modified>
</cp:coreProperties>
</file>